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before="195" w:line="240" w:lineRule="auto"/>
        <w:rPr>
          <w:rFonts w:ascii="Tahoma" w:cs="Tahoma" w:eastAsia="Tahoma" w:hAnsi="Tahoma"/>
          <w:b w:val="1"/>
          <w:color w:val="ffffff"/>
          <w:sz w:val="20"/>
          <w:szCs w:val="20"/>
        </w:rPr>
      </w:pPr>
      <w:bookmarkStart w:colFirst="0" w:colLast="0" w:name="_wxx1kge9obx" w:id="0"/>
      <w:bookmarkEnd w:id="0"/>
      <w:r w:rsidDel="00000000" w:rsidR="00000000" w:rsidRPr="00000000">
        <w:rPr>
          <w:rFonts w:ascii="Tahoma" w:cs="Tahoma" w:eastAsia="Tahoma" w:hAnsi="Tahoma"/>
          <w:b w:val="1"/>
          <w:color w:val="ffffff"/>
          <w:sz w:val="20"/>
          <w:szCs w:val="20"/>
          <w:rtl w:val="0"/>
        </w:rPr>
        <w:t xml:space="preserve">Т</w:t>
      </w:r>
      <w:r w:rsidDel="00000000" w:rsidR="00000000" w:rsidRPr="00000000">
        <w:rPr>
          <w:rFonts w:ascii="Tahoma" w:cs="Tahoma" w:eastAsia="Tahoma" w:hAnsi="Tahoma"/>
          <w:b w:val="1"/>
          <w:smallCaps w:val="1"/>
          <w:color w:val="ffffff"/>
          <w:sz w:val="20"/>
          <w:szCs w:val="20"/>
          <w:rtl w:val="0"/>
        </w:rPr>
        <w:t xml:space="preserve">ЕРМИНЫ</w:t>
      </w:r>
      <w:r w:rsidDel="00000000" w:rsidR="00000000" w:rsidRPr="00000000">
        <w:rPr>
          <w:rFonts w:ascii="Tahoma" w:cs="Tahoma" w:eastAsia="Tahoma" w:hAnsi="Tahoma"/>
          <w:b w:val="1"/>
          <w:color w:val="ffffff"/>
          <w:sz w:val="20"/>
          <w:szCs w:val="20"/>
          <w:rtl w:val="0"/>
        </w:rPr>
        <w:t xml:space="preserve">, определения и сокращения</w:t>
      </w:r>
    </w:p>
    <w:p w:rsidR="00000000" w:rsidDel="00000000" w:rsidP="00000000" w:rsidRDefault="00000000" w:rsidRPr="00000000" w14:paraId="00000002">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Чемпионат </w:t>
      </w:r>
      <w:r w:rsidDel="00000000" w:rsidR="00000000" w:rsidRPr="00000000">
        <w:rPr>
          <w:rFonts w:ascii="Tahoma" w:cs="Tahoma" w:eastAsia="Tahoma" w:hAnsi="Tahoma"/>
          <w:color w:val="605938"/>
          <w:sz w:val="18"/>
          <w:szCs w:val="18"/>
          <w:rtl w:val="0"/>
        </w:rPr>
        <w:t xml:space="preserve">                                    «Открытый Чемпионат АХЛ Киева по хоккею с шайбой среди мужских команд»,.</w:t>
      </w:r>
    </w:p>
    <w:p w:rsidR="00000000" w:rsidDel="00000000" w:rsidP="00000000" w:rsidRDefault="00000000" w:rsidRPr="00000000" w14:paraId="00000003">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Регламент</w:t>
      </w:r>
      <w:r w:rsidDel="00000000" w:rsidR="00000000" w:rsidRPr="00000000">
        <w:rPr>
          <w:rFonts w:ascii="Tahoma" w:cs="Tahoma" w:eastAsia="Tahoma" w:hAnsi="Tahoma"/>
          <w:color w:val="605938"/>
          <w:sz w:val="18"/>
          <w:szCs w:val="18"/>
          <w:rtl w:val="0"/>
        </w:rPr>
        <w:t xml:space="preserve">                                      Совокупность локальных нормативно-правовых актов (Приказы, Протоколы СДК, , Протоколы Дивизионов), определяющая условия и порядок участия любительских хоккейных команд, хоккеистов, тренеров, судей, представителей и иных должностных лиц любительских хоккейных клубов.</w:t>
      </w:r>
    </w:p>
    <w:p w:rsidR="00000000" w:rsidDel="00000000" w:rsidP="00000000" w:rsidRDefault="00000000" w:rsidRPr="00000000" w14:paraId="00000004">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ИИХФ</w:t>
      </w:r>
      <w:r w:rsidDel="00000000" w:rsidR="00000000" w:rsidRPr="00000000">
        <w:rPr>
          <w:rFonts w:ascii="Tahoma" w:cs="Tahoma" w:eastAsia="Tahoma" w:hAnsi="Tahoma"/>
          <w:color w:val="605938"/>
          <w:sz w:val="18"/>
          <w:szCs w:val="18"/>
          <w:rtl w:val="0"/>
        </w:rPr>
        <w:t xml:space="preserve">                                            Международная федерация хоккея на льду.</w:t>
      </w:r>
    </w:p>
    <w:p w:rsidR="00000000" w:rsidDel="00000000" w:rsidP="00000000" w:rsidRDefault="00000000" w:rsidRPr="00000000" w14:paraId="00000005">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Дивизион</w:t>
      </w:r>
      <w:r w:rsidDel="00000000" w:rsidR="00000000" w:rsidRPr="00000000">
        <w:rPr>
          <w:rFonts w:ascii="Tahoma" w:cs="Tahoma" w:eastAsia="Tahoma" w:hAnsi="Tahoma"/>
          <w:color w:val="605938"/>
          <w:sz w:val="18"/>
          <w:szCs w:val="18"/>
          <w:rtl w:val="0"/>
        </w:rPr>
        <w:t xml:space="preserve">                                       Самостоятельный Чемпионат, проводимый в рамках Чемпионата, в который распределены команды в зависимости от квалификации игроков в соответствии с Регламентом.</w:t>
      </w:r>
    </w:p>
    <w:p w:rsidR="00000000" w:rsidDel="00000000" w:rsidP="00000000" w:rsidRDefault="00000000" w:rsidRPr="00000000" w14:paraId="00000006">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Официальный матч</w:t>
      </w:r>
      <w:r w:rsidDel="00000000" w:rsidR="00000000" w:rsidRPr="00000000">
        <w:rPr>
          <w:rFonts w:ascii="Tahoma" w:cs="Tahoma" w:eastAsia="Tahoma" w:hAnsi="Tahoma"/>
          <w:color w:val="605938"/>
          <w:sz w:val="18"/>
          <w:szCs w:val="18"/>
          <w:rtl w:val="0"/>
        </w:rPr>
        <w:t xml:space="preserve">                    Хоккейный матч Чемпионата, проводимый на спортсооружении предоставленном Лигой, в соответствии с расписанием Чемпионата. Номинальным «хозяином» поля считается команда, стоящая в расписании Чемпионата первой и играет в темных майках, а команда, стоящая в расписании второй считается номинальным «гостем» и играет в светлых майках.</w:t>
      </w:r>
    </w:p>
    <w:p w:rsidR="00000000" w:rsidDel="00000000" w:rsidP="00000000" w:rsidRDefault="00000000" w:rsidRPr="00000000" w14:paraId="00000007">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Товарищеский матч</w:t>
      </w:r>
      <w:r w:rsidDel="00000000" w:rsidR="00000000" w:rsidRPr="00000000">
        <w:rPr>
          <w:rFonts w:ascii="Tahoma" w:cs="Tahoma" w:eastAsia="Tahoma" w:hAnsi="Tahoma"/>
          <w:color w:val="605938"/>
          <w:sz w:val="18"/>
          <w:szCs w:val="18"/>
          <w:rtl w:val="0"/>
        </w:rPr>
        <w:t xml:space="preserve">                    Хоккейный матч, не являющийся официальным, но проводимый в рамках АХЛ.</w:t>
      </w:r>
    </w:p>
    <w:p w:rsidR="00000000" w:rsidDel="00000000" w:rsidP="00000000" w:rsidRDefault="00000000" w:rsidRPr="00000000" w14:paraId="00000008">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Квалификационный матч</w:t>
      </w:r>
      <w:r w:rsidDel="00000000" w:rsidR="00000000" w:rsidRPr="00000000">
        <w:rPr>
          <w:rFonts w:ascii="Tahoma" w:cs="Tahoma" w:eastAsia="Tahoma" w:hAnsi="Tahoma"/>
          <w:color w:val="605938"/>
          <w:sz w:val="18"/>
          <w:szCs w:val="18"/>
          <w:rtl w:val="0"/>
        </w:rPr>
        <w:t xml:space="preserve">         Товарищеский хоккейный матч, на котором проводится квалификация игроков.</w:t>
      </w:r>
    </w:p>
    <w:p w:rsidR="00000000" w:rsidDel="00000000" w:rsidP="00000000" w:rsidRDefault="00000000" w:rsidRPr="00000000" w14:paraId="00000009">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Квалификация игрока</w:t>
      </w:r>
      <w:r w:rsidDel="00000000" w:rsidR="00000000" w:rsidRPr="00000000">
        <w:rPr>
          <w:rFonts w:ascii="Tahoma" w:cs="Tahoma" w:eastAsia="Tahoma" w:hAnsi="Tahoma"/>
          <w:color w:val="605938"/>
          <w:sz w:val="18"/>
          <w:szCs w:val="18"/>
          <w:rtl w:val="0"/>
        </w:rPr>
        <w:t xml:space="preserve">                Качественная характеристика, обобщенная из показателей: уровень катания, владение шайбой, прием-передача шайбы, скоростные качества, игровое мышление и др., определяющий уровень мастерства хоккеиста игры в хоккей с шайбой.</w:t>
      </w:r>
    </w:p>
    <w:p w:rsidR="00000000" w:rsidDel="00000000" w:rsidP="00000000" w:rsidRDefault="00000000" w:rsidRPr="00000000" w14:paraId="0000000A">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Дисциплинарные вопросы</w:t>
      </w:r>
      <w:r w:rsidDel="00000000" w:rsidR="00000000" w:rsidRPr="00000000">
        <w:rPr>
          <w:rFonts w:ascii="Tahoma" w:cs="Tahoma" w:eastAsia="Tahoma" w:hAnsi="Tahoma"/>
          <w:color w:val="605938"/>
          <w:sz w:val="18"/>
          <w:szCs w:val="18"/>
          <w:rtl w:val="0"/>
        </w:rPr>
        <w:t xml:space="preserve">        вопросы, связанные с дисциплинарными нарушениями со стороны хоккеистов, тренеров и других лиц любительских команд, а также вопросов о наложении, снятии и переквалификации наложенных на хоккеистов, тренеров и других лиц любительских хоккейных команд дополнительных наказаний и/или дисквалификаций в соответствии с Регламентом.</w:t>
      </w:r>
    </w:p>
    <w:p w:rsidR="00000000" w:rsidDel="00000000" w:rsidP="00000000" w:rsidRDefault="00000000" w:rsidRPr="00000000" w14:paraId="0000000B">
      <w:pPr>
        <w:shd w:fill="ffffff" w:val="clear"/>
        <w:spacing w:after="225" w:before="15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Официальная заявка</w:t>
      </w:r>
      <w:r w:rsidDel="00000000" w:rsidR="00000000" w:rsidRPr="00000000">
        <w:rPr>
          <w:rtl w:val="0"/>
        </w:rPr>
      </w:r>
    </w:p>
    <w:p w:rsidR="00000000" w:rsidDel="00000000" w:rsidP="00000000" w:rsidRDefault="00000000" w:rsidRPr="00000000" w14:paraId="0000000C">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команды</w:t>
      </w:r>
      <w:r w:rsidDel="00000000" w:rsidR="00000000" w:rsidRPr="00000000">
        <w:rPr>
          <w:rFonts w:ascii="Tahoma" w:cs="Tahoma" w:eastAsia="Tahoma" w:hAnsi="Tahoma"/>
          <w:color w:val="605938"/>
          <w:sz w:val="18"/>
          <w:szCs w:val="18"/>
          <w:rtl w:val="0"/>
        </w:rPr>
        <w:t xml:space="preserve">                                        Заявка команды на участие в Чемпионате  , опубликованная на сайте Лиги.</w:t>
      </w:r>
    </w:p>
    <w:p w:rsidR="00000000" w:rsidDel="00000000" w:rsidP="00000000" w:rsidRDefault="00000000" w:rsidRPr="00000000" w14:paraId="0000000D">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Заявочный лист</w:t>
      </w:r>
      <w:r w:rsidDel="00000000" w:rsidR="00000000" w:rsidRPr="00000000">
        <w:rPr>
          <w:rFonts w:ascii="Tahoma" w:cs="Tahoma" w:eastAsia="Tahoma" w:hAnsi="Tahoma"/>
          <w:color w:val="605938"/>
          <w:sz w:val="18"/>
          <w:szCs w:val="18"/>
          <w:rtl w:val="0"/>
        </w:rPr>
        <w:t xml:space="preserve">                           Лист, содержащий информацию об игроках команды принимающих участие в конкретном матче, предоставляемый представителем команды судье информатору. Заявочный лист распечатывается с сайта Лиги</w:t>
      </w:r>
    </w:p>
    <w:p w:rsidR="00000000" w:rsidDel="00000000" w:rsidP="00000000" w:rsidRDefault="00000000" w:rsidRPr="00000000" w14:paraId="0000000E">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Официальные соревнования</w:t>
      </w:r>
      <w:r w:rsidDel="00000000" w:rsidR="00000000" w:rsidRPr="00000000">
        <w:rPr>
          <w:rFonts w:ascii="Tahoma" w:cs="Tahoma" w:eastAsia="Tahoma" w:hAnsi="Tahoma"/>
          <w:color w:val="605938"/>
          <w:sz w:val="18"/>
          <w:szCs w:val="18"/>
          <w:rtl w:val="0"/>
        </w:rPr>
        <w:t xml:space="preserve">    Спортивные мероприятия, проводимые в рамках чемпионата АХЛ .</w:t>
      </w:r>
    </w:p>
    <w:p w:rsidR="00000000" w:rsidDel="00000000" w:rsidP="00000000" w:rsidRDefault="00000000" w:rsidRPr="00000000" w14:paraId="0000000F">
      <w:pPr>
        <w:shd w:fill="ffffff" w:val="clear"/>
        <w:spacing w:after="225" w:before="15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Официальный протокол</w:t>
      </w:r>
      <w:r w:rsidDel="00000000" w:rsidR="00000000" w:rsidRPr="00000000">
        <w:rPr>
          <w:rtl w:val="0"/>
        </w:rPr>
      </w:r>
    </w:p>
    <w:p w:rsidR="00000000" w:rsidDel="00000000" w:rsidP="00000000" w:rsidRDefault="00000000" w:rsidRPr="00000000" w14:paraId="00000010">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матча</w:t>
      </w:r>
      <w:r w:rsidDel="00000000" w:rsidR="00000000" w:rsidRPr="00000000">
        <w:rPr>
          <w:rFonts w:ascii="Tahoma" w:cs="Tahoma" w:eastAsia="Tahoma" w:hAnsi="Tahoma"/>
          <w:color w:val="605938"/>
          <w:sz w:val="18"/>
          <w:szCs w:val="18"/>
          <w:rtl w:val="0"/>
        </w:rPr>
        <w:t xml:space="preserve">                                              Официальный документ установленной формы, подписанный тренерами участвующих в матче команд и главными судьями матча, фиксирующий количественно-качественные характеристики, особые замечания и результат матча.</w:t>
      </w:r>
    </w:p>
    <w:p w:rsidR="00000000" w:rsidDel="00000000" w:rsidP="00000000" w:rsidRDefault="00000000" w:rsidRPr="00000000" w14:paraId="00000011">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Игровой сезон</w:t>
      </w:r>
      <w:r w:rsidDel="00000000" w:rsidR="00000000" w:rsidRPr="00000000">
        <w:rPr>
          <w:rFonts w:ascii="Tahoma" w:cs="Tahoma" w:eastAsia="Tahoma" w:hAnsi="Tahoma"/>
          <w:color w:val="605938"/>
          <w:sz w:val="18"/>
          <w:szCs w:val="18"/>
          <w:rtl w:val="0"/>
        </w:rPr>
        <w:t xml:space="preserve">                               Сезон, в течение которого проводятся официальные матчи Чемпионата. Его начало определено началом Чемпионата и заканчивается с началом игр следующего Чемпионата.</w:t>
      </w:r>
    </w:p>
    <w:p w:rsidR="00000000" w:rsidDel="00000000" w:rsidP="00000000" w:rsidRDefault="00000000" w:rsidRPr="00000000" w14:paraId="00000012">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Силовые приемы</w:t>
      </w:r>
      <w:r w:rsidDel="00000000" w:rsidR="00000000" w:rsidRPr="00000000">
        <w:rPr>
          <w:rFonts w:ascii="Tahoma" w:cs="Tahoma" w:eastAsia="Tahoma" w:hAnsi="Tahoma"/>
          <w:color w:val="605938"/>
          <w:sz w:val="18"/>
          <w:szCs w:val="18"/>
          <w:rtl w:val="0"/>
        </w:rPr>
        <w:t xml:space="preserve">                         Приемы игры туловищем или клюшкой, применяемые в борьбе за шайбу и связанные с силовыми проявлениями различных мышечных групп (ног, туловища, плечевого пояса). К их числу относятся: остановки, толчки и прижимание противника грудью, плечом, бедром и клюшкой.</w:t>
      </w:r>
    </w:p>
    <w:p w:rsidR="00000000" w:rsidDel="00000000" w:rsidP="00000000" w:rsidRDefault="00000000" w:rsidRPr="00000000" w14:paraId="00000013">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Силовая борьба</w:t>
      </w:r>
      <w:r w:rsidDel="00000000" w:rsidR="00000000" w:rsidRPr="00000000">
        <w:rPr>
          <w:rFonts w:ascii="Tahoma" w:cs="Tahoma" w:eastAsia="Tahoma" w:hAnsi="Tahoma"/>
          <w:color w:val="605938"/>
          <w:sz w:val="18"/>
          <w:szCs w:val="18"/>
          <w:rtl w:val="0"/>
        </w:rPr>
        <w:t xml:space="preserve">                           Борьба за шайбу или за овладение пространством с применением силовых приемов, с целью получения приемущества.</w:t>
      </w:r>
    </w:p>
    <w:p w:rsidR="00000000" w:rsidDel="00000000" w:rsidP="00000000" w:rsidRDefault="00000000" w:rsidRPr="00000000" w14:paraId="00000014">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Сайт Лиги</w:t>
      </w:r>
      <w:r w:rsidDel="00000000" w:rsidR="00000000" w:rsidRPr="00000000">
        <w:rPr>
          <w:rFonts w:ascii="Tahoma" w:cs="Tahoma" w:eastAsia="Tahoma" w:hAnsi="Tahoma"/>
          <w:color w:val="605938"/>
          <w:sz w:val="18"/>
          <w:szCs w:val="18"/>
          <w:rtl w:val="0"/>
        </w:rPr>
        <w:t xml:space="preserve">                                  </w:t>
      </w:r>
      <w:r w:rsidDel="00000000" w:rsidR="00000000" w:rsidRPr="00000000">
        <w:rPr>
          <w:rFonts w:ascii="Tahoma" w:cs="Tahoma" w:eastAsia="Tahoma" w:hAnsi="Tahoma"/>
          <w:color w:val="0000ff"/>
          <w:sz w:val="18"/>
          <w:szCs w:val="18"/>
          <w:u w:val="single"/>
          <w:rtl w:val="0"/>
        </w:rPr>
        <w:t xml:space="preserve">www.ahl.kiev.ua</w:t>
      </w:r>
      <w:r w:rsidDel="00000000" w:rsidR="00000000" w:rsidRPr="00000000">
        <w:rPr>
          <w:rtl w:val="0"/>
        </w:rPr>
      </w:r>
    </w:p>
    <w:p w:rsidR="00000000" w:rsidDel="00000000" w:rsidP="00000000" w:rsidRDefault="00000000" w:rsidRPr="00000000" w14:paraId="00000015">
      <w:pPr>
        <w:shd w:fill="ffffff" w:val="clear"/>
        <w:spacing w:after="240" w:line="240" w:lineRule="auto"/>
        <w:ind w:left="3402" w:hanging="3402"/>
        <w:rPr>
          <w:rFonts w:ascii="Tahoma" w:cs="Tahoma" w:eastAsia="Tahoma" w:hAnsi="Tahoma"/>
          <w:b w:val="1"/>
          <w:color w:val="605938"/>
          <w:sz w:val="18"/>
          <w:szCs w:val="18"/>
        </w:rPr>
      </w:pPr>
      <w:r w:rsidDel="00000000" w:rsidR="00000000" w:rsidRPr="00000000">
        <w:rPr>
          <w:rFonts w:ascii="Tahoma" w:cs="Tahoma" w:eastAsia="Tahoma" w:hAnsi="Tahoma"/>
          <w:b w:val="1"/>
          <w:color w:val="605938"/>
          <w:sz w:val="18"/>
          <w:szCs w:val="18"/>
          <w:rtl w:val="0"/>
        </w:rPr>
        <w:t xml:space="preserve">Статусы игроков:</w:t>
      </w:r>
    </w:p>
    <w:p w:rsidR="00000000" w:rsidDel="00000000" w:rsidP="00000000" w:rsidRDefault="00000000" w:rsidRPr="00000000" w14:paraId="00000016">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Статус Мастер                  </w:t>
      </w:r>
      <w:r w:rsidDel="00000000" w:rsidR="00000000" w:rsidRPr="00000000">
        <w:rPr>
          <w:rFonts w:ascii="Tahoma" w:cs="Tahoma" w:eastAsia="Tahoma" w:hAnsi="Tahoma"/>
          <w:color w:val="605938"/>
          <w:sz w:val="18"/>
          <w:szCs w:val="18"/>
          <w:rtl w:val="0"/>
        </w:rPr>
        <w:t xml:space="preserve">Игрок, когда - либо игравший за национальную сборную Украины или др.страны(юноши, юниоры, взрослые ) или принимавший участие в матчах команд 1 или 2 лиги под эгидой IIFH    </w:t>
      </w:r>
    </w:p>
    <w:p w:rsidR="00000000" w:rsidDel="00000000" w:rsidP="00000000" w:rsidRDefault="00000000" w:rsidRPr="00000000" w14:paraId="00000017">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Статус ДМС                     </w:t>
      </w:r>
      <w:r w:rsidDel="00000000" w:rsidR="00000000" w:rsidRPr="00000000">
        <w:rPr>
          <w:rFonts w:ascii="Tahoma" w:cs="Tahoma" w:eastAsia="Tahoma" w:hAnsi="Tahoma"/>
          <w:color w:val="605938"/>
          <w:sz w:val="18"/>
          <w:szCs w:val="18"/>
          <w:rtl w:val="0"/>
        </w:rPr>
        <w:t xml:space="preserve">Игрок ,принимавший участие в матчах 1й или 2й лиги в сезоне 2020-2021(кроме категории игроков 35+,они могут участвовать в играх АХЛ при отсутствии игр на текущий сезон).Статус ДМС имеют игроки,участвующие в юношеском или юниорском первенстве Украины или др. страны в текущем и в прошлом сезонах.</w:t>
      </w:r>
    </w:p>
    <w:p w:rsidR="00000000" w:rsidDel="00000000" w:rsidP="00000000" w:rsidRDefault="00000000" w:rsidRPr="00000000" w14:paraId="00000018">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Статус СПШ</w:t>
      </w:r>
      <w:r w:rsidDel="00000000" w:rsidR="00000000" w:rsidRPr="00000000">
        <w:rPr>
          <w:rFonts w:ascii="Tahoma" w:cs="Tahoma" w:eastAsia="Tahoma" w:hAnsi="Tahoma"/>
          <w:color w:val="605938"/>
          <w:sz w:val="18"/>
          <w:szCs w:val="18"/>
          <w:rtl w:val="0"/>
        </w:rPr>
        <w:t xml:space="preserve">                                    Игрок, когда либо занимавшийся в СДЮШОР (ДЮСШ) по хоккею с шайбой Федерации Хоккея Украины или аналогичных детских школ. Если нет информации из официальных источников – статус игрока определяется по уровню мастерства на текущий момент.</w:t>
      </w:r>
    </w:p>
    <w:p w:rsidR="00000000" w:rsidDel="00000000" w:rsidP="00000000" w:rsidRDefault="00000000" w:rsidRPr="00000000" w14:paraId="00000019">
      <w:pPr>
        <w:shd w:fill="ffffff" w:val="clear"/>
        <w:spacing w:after="240" w:line="240" w:lineRule="auto"/>
        <w:ind w:left="3402" w:hanging="3402"/>
        <w:rPr>
          <w:rFonts w:ascii="Tahoma" w:cs="Tahoma" w:eastAsia="Tahoma" w:hAnsi="Tahoma"/>
          <w:color w:val="605938"/>
          <w:sz w:val="18"/>
          <w:szCs w:val="18"/>
        </w:rPr>
      </w:pPr>
      <w:r w:rsidDel="00000000" w:rsidR="00000000" w:rsidRPr="00000000">
        <w:rPr>
          <w:rFonts w:ascii="Tahoma" w:cs="Tahoma" w:eastAsia="Tahoma" w:hAnsi="Tahoma"/>
          <w:b w:val="1"/>
          <w:color w:val="605938"/>
          <w:sz w:val="18"/>
          <w:szCs w:val="18"/>
          <w:rtl w:val="0"/>
        </w:rPr>
        <w:t xml:space="preserve">Статус Любитель+            игрок,чей статус установлен СДК и согласован с представителями команд.</w:t>
      </w:r>
      <w:r w:rsidDel="00000000" w:rsidR="00000000" w:rsidRPr="00000000">
        <w:rPr>
          <w:rtl w:val="0"/>
        </w:rPr>
      </w:r>
    </w:p>
    <w:p w:rsidR="00000000" w:rsidDel="00000000" w:rsidP="00000000" w:rsidRDefault="00000000" w:rsidRPr="00000000" w14:paraId="0000001A">
      <w:pPr>
        <w:keepNext w:val="1"/>
        <w:shd w:fill="ffffff" w:val="clear"/>
        <w:spacing w:after="0" w:lineRule="auto"/>
        <w:ind w:right="0" w:firstLine="698"/>
        <w:rPr>
          <w:rFonts w:ascii="Tahoma" w:cs="Tahoma" w:eastAsia="Tahoma" w:hAnsi="Tahoma"/>
          <w:color w:val="605938"/>
          <w:sz w:val="18"/>
          <w:szCs w:val="18"/>
        </w:rPr>
      </w:pPr>
      <w:r w:rsidDel="00000000" w:rsidR="00000000" w:rsidRPr="00000000">
        <w:rPr>
          <w:rFonts w:ascii="Tahoma" w:cs="Tahoma" w:eastAsia="Tahoma" w:hAnsi="Tahoma"/>
          <w:color w:val="605938"/>
          <w:sz w:val="24"/>
          <w:szCs w:val="24"/>
          <w:rtl w:val="0"/>
        </w:rPr>
        <w:t xml:space="preserve">Настоящий Регламент определяет условия и порядок участия любительских хоккейных команд, хоккеистов, тренеров, руководителей и иных должностных лиц хоккейных команд, судей в Чемпионате АХЛ г. Киева и Кубке АХЛ по хоккею с шайбой, среди любительских команд.</w:t>
      </w:r>
      <w:r w:rsidDel="00000000" w:rsidR="00000000" w:rsidRPr="00000000">
        <w:rPr>
          <w:rtl w:val="0"/>
        </w:rPr>
      </w:r>
    </w:p>
    <w:p w:rsidR="00000000" w:rsidDel="00000000" w:rsidP="00000000" w:rsidRDefault="00000000" w:rsidRPr="00000000" w14:paraId="0000001B">
      <w:pPr>
        <w:keepNext w:val="1"/>
        <w:shd w:fill="ffffff" w:val="clear"/>
        <w:spacing w:after="0" w:lineRule="auto"/>
        <w:ind w:right="0" w:firstLine="698"/>
        <w:rPr>
          <w:rFonts w:ascii="Tahoma" w:cs="Tahoma" w:eastAsia="Tahoma" w:hAnsi="Tahoma"/>
          <w:color w:val="605938"/>
          <w:sz w:val="18"/>
          <w:szCs w:val="18"/>
        </w:rPr>
      </w:pPr>
      <w:r w:rsidDel="00000000" w:rsidR="00000000" w:rsidRPr="00000000">
        <w:rPr>
          <w:rtl w:val="0"/>
        </w:rPr>
      </w:r>
    </w:p>
    <w:p w:rsidR="00000000" w:rsidDel="00000000" w:rsidP="00000000" w:rsidRDefault="00000000" w:rsidRPr="00000000" w14:paraId="0000001C">
      <w:pPr>
        <w:keepNext w:val="1"/>
        <w:shd w:fill="ffffff" w:val="clear"/>
        <w:spacing w:after="0" w:lineRule="auto"/>
        <w:ind w:left="698" w:right="0" w:firstLine="0"/>
        <w:rPr>
          <w:rFonts w:ascii="Tahoma" w:cs="Tahoma" w:eastAsia="Tahoma" w:hAnsi="Tahoma"/>
          <w:color w:val="605938"/>
          <w:sz w:val="18"/>
          <w:szCs w:val="18"/>
        </w:rPr>
      </w:pPr>
      <w:r w:rsidDel="00000000" w:rsidR="00000000" w:rsidRPr="00000000">
        <w:rPr>
          <w:rFonts w:ascii="Tahoma" w:cs="Tahoma" w:eastAsia="Tahoma" w:hAnsi="Tahoma"/>
          <w:color w:val="605938"/>
          <w:sz w:val="24"/>
          <w:szCs w:val="24"/>
          <w:rtl w:val="0"/>
        </w:rPr>
        <w:t xml:space="preserve"> </w:t>
      </w:r>
      <w:r w:rsidDel="00000000" w:rsidR="00000000" w:rsidRPr="00000000">
        <w:rPr>
          <w:rtl w:val="0"/>
        </w:rPr>
      </w:r>
    </w:p>
    <w:p w:rsidR="00000000" w:rsidDel="00000000" w:rsidP="00000000" w:rsidRDefault="00000000" w:rsidRPr="00000000" w14:paraId="0000001D">
      <w:pPr>
        <w:shd w:fill="ffffff" w:val="clear"/>
        <w:spacing w:after="225" w:before="150" w:line="240" w:lineRule="auto"/>
        <w:rPr>
          <w:rFonts w:ascii="Tahoma" w:cs="Tahoma" w:eastAsia="Tahoma" w:hAnsi="Tahoma"/>
          <w:color w:val="605938"/>
          <w:sz w:val="18"/>
          <w:szCs w:val="18"/>
        </w:rPr>
      </w:pPr>
      <w:bookmarkStart w:colFirst="0" w:colLast="0" w:name="_wn2l554k56jh" w:id="1"/>
      <w:bookmarkEnd w:id="1"/>
      <w:r w:rsidDel="00000000" w:rsidR="00000000" w:rsidRPr="00000000">
        <w:rPr>
          <w:rFonts w:ascii="Tahoma" w:cs="Tahoma" w:eastAsia="Tahoma" w:hAnsi="Tahoma"/>
          <w:color w:val="527da8"/>
          <w:sz w:val="18"/>
          <w:szCs w:val="18"/>
          <w:rtl w:val="0"/>
        </w:rPr>
        <w:t xml:space="preserve"> </w:t>
      </w:r>
      <w:r w:rsidDel="00000000" w:rsidR="00000000" w:rsidRPr="00000000">
        <w:rPr>
          <w:rtl w:val="0"/>
        </w:rPr>
      </w:r>
    </w:p>
    <w:p w:rsidR="00000000" w:rsidDel="00000000" w:rsidP="00000000" w:rsidRDefault="00000000" w:rsidRPr="00000000" w14:paraId="0000001E">
      <w:pPr>
        <w:shd w:fill="ffffff" w:val="clear"/>
        <w:spacing w:after="200" w:before="150" w:lineRule="auto"/>
        <w:rPr>
          <w:rFonts w:ascii="Tahoma" w:cs="Tahoma" w:eastAsia="Tahoma" w:hAnsi="Tahoma"/>
          <w:color w:val="605938"/>
          <w:sz w:val="18"/>
          <w:szCs w:val="18"/>
        </w:rPr>
      </w:pPr>
      <w:r w:rsidDel="00000000" w:rsidR="00000000" w:rsidRPr="00000000">
        <w:br w:type="page"/>
      </w:r>
      <w:r w:rsidDel="00000000" w:rsidR="00000000" w:rsidRPr="00000000">
        <w:rPr>
          <w:rFonts w:ascii="Tahoma" w:cs="Tahoma" w:eastAsia="Tahoma" w:hAnsi="Tahoma"/>
          <w:color w:val="605938"/>
          <w:sz w:val="32"/>
          <w:szCs w:val="32"/>
          <w:rtl w:val="0"/>
        </w:rPr>
        <w:t xml:space="preserve"> </w:t>
      </w:r>
      <w:r w:rsidDel="00000000" w:rsidR="00000000" w:rsidRPr="00000000">
        <w:rPr>
          <w:rtl w:val="0"/>
        </w:rPr>
      </w:r>
    </w:p>
    <w:p w:rsidR="00000000" w:rsidDel="00000000" w:rsidP="00000000" w:rsidRDefault="00000000" w:rsidRPr="00000000" w14:paraId="0000001F">
      <w:pPr>
        <w:shd w:fill="ffffff" w:val="clear"/>
        <w:spacing w:after="120" w:before="195" w:line="240" w:lineRule="auto"/>
        <w:rPr>
          <w:rFonts w:ascii="Tahoma" w:cs="Tahoma" w:eastAsia="Tahoma" w:hAnsi="Tahoma"/>
          <w:b w:val="1"/>
          <w:color w:val="ffffff"/>
          <w:sz w:val="20"/>
          <w:szCs w:val="20"/>
        </w:rPr>
      </w:pPr>
      <w:bookmarkStart w:colFirst="0" w:colLast="0" w:name="_yrjldam6n9hg" w:id="2"/>
      <w:bookmarkEnd w:id="2"/>
      <w:r w:rsidDel="00000000" w:rsidR="00000000" w:rsidRPr="00000000">
        <w:rPr>
          <w:rFonts w:ascii="Tahoma" w:cs="Tahoma" w:eastAsia="Tahoma" w:hAnsi="Tahoma"/>
          <w:b w:val="1"/>
          <w:color w:val="ffffff"/>
          <w:sz w:val="20"/>
          <w:szCs w:val="20"/>
          <w:rtl w:val="0"/>
        </w:rPr>
        <w:t xml:space="preserve">РАЗДЕЛ I. ОБЩИЕ ПОЛОЖЕНИЯ</w:t>
      </w:r>
    </w:p>
    <w:p w:rsidR="00000000" w:rsidDel="00000000" w:rsidP="00000000" w:rsidRDefault="00000000" w:rsidRPr="00000000" w14:paraId="00000020">
      <w:pPr>
        <w:shd w:fill="ffffff" w:val="clear"/>
        <w:spacing w:after="100" w:before="120" w:line="240" w:lineRule="auto"/>
        <w:jc w:val="both"/>
        <w:rPr>
          <w:rFonts w:ascii="Tahoma" w:cs="Tahoma" w:eastAsia="Tahoma" w:hAnsi="Tahoma"/>
          <w:color w:val="605938"/>
          <w:sz w:val="18"/>
          <w:szCs w:val="18"/>
        </w:rPr>
      </w:pPr>
      <w:bookmarkStart w:colFirst="0" w:colLast="0" w:name="_gvifly1gdsg8" w:id="3"/>
      <w:bookmarkEnd w:id="3"/>
      <w:r w:rsidDel="00000000" w:rsidR="00000000" w:rsidRPr="00000000">
        <w:rPr>
          <w:rFonts w:ascii="Tahoma" w:cs="Tahoma" w:eastAsia="Tahoma" w:hAnsi="Tahoma"/>
          <w:color w:val="605938"/>
          <w:sz w:val="18"/>
          <w:szCs w:val="18"/>
          <w:rtl w:val="0"/>
        </w:rPr>
        <w:t xml:space="preserve">1.         Цели:</w:t>
      </w:r>
    </w:p>
    <w:p w:rsidR="00000000" w:rsidDel="00000000" w:rsidP="00000000" w:rsidRDefault="00000000" w:rsidRPr="00000000" w14:paraId="00000021">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1.1.       Провести Чемпионат на профессиональном уровне: соблюдение установленных сроков проведения игр, присутствие на играх судей, наличие требуемого освещения, наличие информационного табло, музыкальное заполнение остановок игры1.2.       Разделить команды на дивизионы, в зависимости от уровня мастерства игроков каждой конкретной команды, на основании проведения предварительных квалификационных игр;</w:t>
      </w:r>
    </w:p>
    <w:p w:rsidR="00000000" w:rsidDel="00000000" w:rsidP="00000000" w:rsidRDefault="00000000" w:rsidRPr="00000000" w14:paraId="00000022">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1.2       Организовать размещение информации о результатах матчей на сайте лиги</w:t>
      </w:r>
    </w:p>
    <w:p w:rsidR="00000000" w:rsidDel="00000000" w:rsidP="00000000" w:rsidRDefault="00000000" w:rsidRPr="00000000" w14:paraId="00000023">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1.3.       Обеспечить круглогодичный  игровой процесс любительским хоккейным командам;</w:t>
      </w:r>
    </w:p>
    <w:p w:rsidR="00000000" w:rsidDel="00000000" w:rsidP="00000000" w:rsidRDefault="00000000" w:rsidRPr="00000000" w14:paraId="00000024">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         Задачи:</w:t>
      </w:r>
    </w:p>
    <w:p w:rsidR="00000000" w:rsidDel="00000000" w:rsidP="00000000" w:rsidRDefault="00000000" w:rsidRPr="00000000" w14:paraId="00000025">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2.1.       Определение, исключительно по спортивному принципу:</w:t>
      </w:r>
    </w:p>
    <w:p w:rsidR="00000000" w:rsidDel="00000000" w:rsidP="00000000" w:rsidRDefault="00000000" w:rsidRPr="00000000" w14:paraId="00000026">
      <w:pPr>
        <w:shd w:fill="ffffff" w:val="clear"/>
        <w:spacing w:after="225" w:before="150" w:line="240" w:lineRule="auto"/>
        <w:ind w:left="1418" w:hanging="284.00000000000006"/>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команды – Чемпионов АХЛ г. Киева в дивизионах соревнования;</w:t>
      </w:r>
    </w:p>
    <w:p w:rsidR="00000000" w:rsidDel="00000000" w:rsidP="00000000" w:rsidRDefault="00000000" w:rsidRPr="00000000" w14:paraId="00000027">
      <w:pPr>
        <w:shd w:fill="ffffff" w:val="clear"/>
        <w:spacing w:after="225" w:before="150" w:line="240" w:lineRule="auto"/>
        <w:ind w:left="1418" w:hanging="284.00000000000006"/>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команды – Победителя Кубка АХЛ г. Киева во всех дивизионах соревнования, </w:t>
      </w:r>
    </w:p>
    <w:p w:rsidR="00000000" w:rsidDel="00000000" w:rsidP="00000000" w:rsidRDefault="00000000" w:rsidRPr="00000000" w14:paraId="00000028">
      <w:pPr>
        <w:shd w:fill="ffffff" w:val="clear"/>
        <w:spacing w:after="225" w:before="150" w:line="240" w:lineRule="auto"/>
        <w:ind w:left="1418" w:hanging="284.00000000000006"/>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команды – Призеров Чемпионата АХЛ  г. Киеваво всех дивизионах соревнования</w:t>
      </w:r>
    </w:p>
    <w:p w:rsidR="00000000" w:rsidDel="00000000" w:rsidP="00000000" w:rsidRDefault="00000000" w:rsidRPr="00000000" w14:paraId="00000029">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2.2.       Повышение уровня мастерства хоккеистов-любителей;</w:t>
      </w:r>
    </w:p>
    <w:p w:rsidR="00000000" w:rsidDel="00000000" w:rsidP="00000000" w:rsidRDefault="00000000" w:rsidRPr="00000000" w14:paraId="0000002A">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2.3.       Организация досуга граждан, способствующего пропаганды здорового образа жизни и укрепления здоровья нации.</w:t>
      </w:r>
    </w:p>
    <w:p w:rsidR="00000000" w:rsidDel="00000000" w:rsidP="00000000" w:rsidRDefault="00000000" w:rsidRPr="00000000" w14:paraId="0000002B">
      <w:pPr>
        <w:shd w:fill="ffffff" w:val="clear"/>
        <w:spacing w:after="240" w:before="480" w:line="240" w:lineRule="auto"/>
        <w:rPr>
          <w:rFonts w:ascii="Tahoma" w:cs="Tahoma" w:eastAsia="Tahoma" w:hAnsi="Tahoma"/>
          <w:b w:val="1"/>
          <w:color w:val="d33c0b"/>
          <w:sz w:val="29"/>
          <w:szCs w:val="29"/>
        </w:rPr>
      </w:pPr>
      <w:bookmarkStart w:colFirst="0" w:colLast="0" w:name="_6wn59d9b9k8" w:id="4"/>
      <w:bookmarkEnd w:id="4"/>
      <w:r w:rsidDel="00000000" w:rsidR="00000000" w:rsidRPr="00000000">
        <w:rPr>
          <w:rFonts w:ascii="Tahoma" w:cs="Tahoma" w:eastAsia="Tahoma" w:hAnsi="Tahoma"/>
          <w:b w:val="1"/>
          <w:color w:val="527da8"/>
          <w:sz w:val="29"/>
          <w:szCs w:val="29"/>
          <w:rtl w:val="0"/>
        </w:rPr>
        <w:t xml:space="preserve">ГЛАВА 2. РУКОВОДСТВО ОРГАНИЗАЦИЕЙ И ПРОВЕДЕНИЕМ ЧЕМПИОНАТА</w:t>
      </w:r>
      <w:r w:rsidDel="00000000" w:rsidR="00000000" w:rsidRPr="00000000">
        <w:rPr>
          <w:rtl w:val="0"/>
        </w:rPr>
      </w:r>
    </w:p>
    <w:p w:rsidR="00000000" w:rsidDel="00000000" w:rsidP="00000000" w:rsidRDefault="00000000" w:rsidRPr="00000000" w14:paraId="0000002C">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         Руководство организацией и проведением Чемпионата осуществляет руководство АХЛ</w:t>
      </w:r>
    </w:p>
    <w:p w:rsidR="00000000" w:rsidDel="00000000" w:rsidP="00000000" w:rsidRDefault="00000000" w:rsidRPr="00000000" w14:paraId="0000002D">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         Для непосредственного выполнения работы по организации, контролю проведения Чемпионата и определения результатов утверждена следующая структура: , Спортивный Дисциплинарный Комитет, Судейский корпус и Совет Представителей команд(СПК).</w:t>
      </w:r>
    </w:p>
    <w:p w:rsidR="00000000" w:rsidDel="00000000" w:rsidP="00000000" w:rsidRDefault="00000000" w:rsidRPr="00000000" w14:paraId="0000002E">
      <w:pPr>
        <w:shd w:fill="ffffff" w:val="clear"/>
        <w:spacing w:after="100" w:before="120" w:line="240" w:lineRule="auto"/>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         5.1.       В состав Правления входят: генеральный директор, Спортивный директор,         Председатель СДК ,Совет Представителей команд(СПК).</w:t>
      </w:r>
    </w:p>
    <w:p w:rsidR="00000000" w:rsidDel="00000000" w:rsidP="00000000" w:rsidRDefault="00000000" w:rsidRPr="00000000" w14:paraId="0000002F">
      <w:pPr>
        <w:shd w:fill="ffffff" w:val="clear"/>
        <w:spacing w:after="100" w:before="120" w:line="240" w:lineRule="auto"/>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         5.2.         Спортивный Дисциплинарный комитет(СДК) – орган, осуществляющий надзор за Судейским корпусом, а так же решающий дисциплинарные вопросы в соответствии с Регламентом и Правилами игры в хоккей. СДК состоит из : ген.директора АХЛ, Спортивного директора, Председателя Судейского корпуса и Главного Судьи соревнований АХЛ, осуществляющих оперативный контроль за качеством судейства на матчах</w:t>
      </w:r>
    </w:p>
    <w:p w:rsidR="00000000" w:rsidDel="00000000" w:rsidP="00000000" w:rsidRDefault="00000000" w:rsidRPr="00000000" w14:paraId="00000030">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5.3         Судейский корпус – состоит из судей обслуживающих матчи Чемпионата  . Оперативное управление Судейским корпусом осуществляет Председатель Судейского корпуса</w:t>
      </w:r>
    </w:p>
    <w:p w:rsidR="00000000" w:rsidDel="00000000" w:rsidP="00000000" w:rsidRDefault="00000000" w:rsidRPr="00000000" w14:paraId="00000031">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5.4.     Совет Представителей команд – органы, созданные для решения спорных вопросов возникающих в каждом конкретном дивизионе в ходе проведения Чемпионата  , которые невозможно решить на основании данного Регламента. Совет Представителей команд состоит из представителей от участвующих в дивизионах команд. От каждой команды, до начала Чемпионата, в Совет делегируется по одному представителю. </w:t>
      </w:r>
    </w:p>
    <w:p w:rsidR="00000000" w:rsidDel="00000000" w:rsidP="00000000" w:rsidRDefault="00000000" w:rsidRPr="00000000" w14:paraId="00000032">
      <w:pPr>
        <w:shd w:fill="ffffff" w:val="clear"/>
        <w:spacing w:after="240" w:before="480" w:line="240" w:lineRule="auto"/>
        <w:rPr>
          <w:rFonts w:ascii="Tahoma" w:cs="Tahoma" w:eastAsia="Tahoma" w:hAnsi="Tahoma"/>
          <w:b w:val="1"/>
          <w:color w:val="d33c0b"/>
          <w:sz w:val="29"/>
          <w:szCs w:val="29"/>
        </w:rPr>
      </w:pPr>
      <w:bookmarkStart w:colFirst="0" w:colLast="0" w:name="_uowc7yonxe2b" w:id="5"/>
      <w:bookmarkEnd w:id="5"/>
      <w:r w:rsidDel="00000000" w:rsidR="00000000" w:rsidRPr="00000000">
        <w:rPr>
          <w:rFonts w:ascii="Tahoma" w:cs="Tahoma" w:eastAsia="Tahoma" w:hAnsi="Tahoma"/>
          <w:b w:val="1"/>
          <w:color w:val="527da8"/>
          <w:sz w:val="29"/>
          <w:szCs w:val="29"/>
          <w:rtl w:val="0"/>
        </w:rPr>
        <w:t xml:space="preserve">ГЛАВА 3. ПОРЯДОК ПРОВЕДЕНИЯ ЧЕМПИОНАТА</w:t>
      </w:r>
      <w:r w:rsidDel="00000000" w:rsidR="00000000" w:rsidRPr="00000000">
        <w:rPr>
          <w:rtl w:val="0"/>
        </w:rPr>
      </w:r>
    </w:p>
    <w:p w:rsidR="00000000" w:rsidDel="00000000" w:rsidP="00000000" w:rsidRDefault="00000000" w:rsidRPr="00000000" w14:paraId="00000033">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     Чемпионат АХЛ Киева  состоит из трех основных соревнований АХЛ: Регулярный Чемпионат , Кубок АХЛ и Летний Кубок АХЛ</w:t>
      </w:r>
    </w:p>
    <w:p w:rsidR="00000000" w:rsidDel="00000000" w:rsidP="00000000" w:rsidRDefault="00000000" w:rsidRPr="00000000" w14:paraId="00000034">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     Формула проведения Чемпионата  , для каждого Дивизиона в отдельности, утверждается на Совете Представителей команд </w:t>
      </w:r>
    </w:p>
    <w:p w:rsidR="00000000" w:rsidDel="00000000" w:rsidP="00000000" w:rsidRDefault="00000000" w:rsidRPr="00000000" w14:paraId="00000035">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8.     Календарь и расписание игр Чемпионата   публикуется на сайте Лиги</w:t>
      </w:r>
      <w:r w:rsidDel="00000000" w:rsidR="00000000" w:rsidRPr="00000000">
        <w:rPr>
          <w:rFonts w:ascii="Tahoma" w:cs="Tahoma" w:eastAsia="Tahoma" w:hAnsi="Tahoma"/>
          <w:b w:val="1"/>
          <w:color w:val="605938"/>
          <w:sz w:val="18"/>
          <w:szCs w:val="18"/>
          <w:rtl w:val="0"/>
        </w:rPr>
        <w:t xml:space="preserve">.</w:t>
      </w:r>
      <w:r w:rsidDel="00000000" w:rsidR="00000000" w:rsidRPr="00000000">
        <w:rPr>
          <w:rtl w:val="0"/>
        </w:rPr>
      </w:r>
    </w:p>
    <w:p w:rsidR="00000000" w:rsidDel="00000000" w:rsidP="00000000" w:rsidRDefault="00000000" w:rsidRPr="00000000" w14:paraId="00000036">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9.     Перенос матча на другую дату (день и/или час) допускается в случае наступления форс-мажорных обстоятельств (отказ администрации ледовой арены от проведения матча, занятость ледовой арены мероприятием приоритетной важности и т.д ) или по инициативе Руководства АХЛ.</w:t>
      </w:r>
    </w:p>
    <w:p w:rsidR="00000000" w:rsidDel="00000000" w:rsidP="00000000" w:rsidRDefault="00000000" w:rsidRPr="00000000" w14:paraId="00000037">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Каждая команда имеет право на 1 перенос игры ,сообщив не менее ,чем за 7 дней до матча и полная оплата аренды льда</w:t>
      </w:r>
    </w:p>
    <w:p w:rsidR="00000000" w:rsidDel="00000000" w:rsidP="00000000" w:rsidRDefault="00000000" w:rsidRPr="00000000" w14:paraId="00000038">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Во всех других случаях-неявка на игру влечет за собой проигрыш 0:3(ТР),100% оплата судейства,аренды льда.</w:t>
      </w:r>
    </w:p>
    <w:p w:rsidR="00000000" w:rsidDel="00000000" w:rsidP="00000000" w:rsidRDefault="00000000" w:rsidRPr="00000000" w14:paraId="00000039">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tl w:val="0"/>
        </w:rPr>
      </w:r>
    </w:p>
    <w:p w:rsidR="00000000" w:rsidDel="00000000" w:rsidP="00000000" w:rsidRDefault="00000000" w:rsidRPr="00000000" w14:paraId="0000003A">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w:t>
      </w:r>
    </w:p>
    <w:p w:rsidR="00000000" w:rsidDel="00000000" w:rsidP="00000000" w:rsidRDefault="00000000" w:rsidRPr="00000000" w14:paraId="0000003B">
      <w:pPr>
        <w:shd w:fill="ffffff" w:val="clear"/>
        <w:spacing w:after="150" w:before="225" w:line="240" w:lineRule="auto"/>
        <w:rPr>
          <w:rFonts w:ascii="Tahoma" w:cs="Tahoma" w:eastAsia="Tahoma" w:hAnsi="Tahoma"/>
          <w:b w:val="1"/>
          <w:color w:val="d33c0b"/>
          <w:sz w:val="29"/>
          <w:szCs w:val="29"/>
        </w:rPr>
      </w:pPr>
      <w:bookmarkStart w:colFirst="0" w:colLast="0" w:name="_pj5x0nk8n32" w:id="6"/>
      <w:bookmarkEnd w:id="6"/>
      <w:r w:rsidDel="00000000" w:rsidR="00000000" w:rsidRPr="00000000">
        <w:rPr>
          <w:rFonts w:ascii="Tahoma" w:cs="Tahoma" w:eastAsia="Tahoma" w:hAnsi="Tahoma"/>
          <w:b w:val="1"/>
          <w:color w:val="527da8"/>
          <w:sz w:val="29"/>
          <w:szCs w:val="29"/>
          <w:rtl w:val="0"/>
        </w:rPr>
        <w:t xml:space="preserve">ГЛАВА 4. СТРАХОВАНИЕ УЧАСТНИКОВ ЧЕМПИОНАТА(ПРОЕКТ).</w:t>
      </w:r>
      <w:r w:rsidDel="00000000" w:rsidR="00000000" w:rsidRPr="00000000">
        <w:rPr>
          <w:rtl w:val="0"/>
        </w:rPr>
      </w:r>
    </w:p>
    <w:p w:rsidR="00000000" w:rsidDel="00000000" w:rsidP="00000000" w:rsidRDefault="00000000" w:rsidRPr="00000000" w14:paraId="0000003C">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10.     Участие в Чемпионате осуществляется (в проэкте)только при наличии договора (полиса) о страховании несчастных случаев, жизни и здоровья, копия которого предоставляется в Правление на каждого хоккеиста – участника Чемпионата.</w:t>
      </w:r>
    </w:p>
    <w:p w:rsidR="00000000" w:rsidDel="00000000" w:rsidP="00000000" w:rsidRDefault="00000000" w:rsidRPr="00000000" w14:paraId="0000003D">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11.     Страхование хоккеистов – участников Чемпионата, является обязательным, производится за счет собственных средств хоккейных команд принимающих участие в Чемпионате. По согласованию с Руководством, страхование хоккеистов – участников Чемпионата  производится силами руководителей команд, за счет средств игроков хоккейных команд принимающих участие в Чемпионате.</w:t>
      </w:r>
    </w:p>
    <w:p w:rsidR="00000000" w:rsidDel="00000000" w:rsidP="00000000" w:rsidRDefault="00000000" w:rsidRPr="00000000" w14:paraId="0000003E">
      <w:pPr>
        <w:shd w:fill="ffffff" w:val="clear"/>
        <w:spacing w:after="225" w:before="120" w:line="240" w:lineRule="auto"/>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 </w:t>
      </w:r>
    </w:p>
    <w:p w:rsidR="00000000" w:rsidDel="00000000" w:rsidP="00000000" w:rsidRDefault="00000000" w:rsidRPr="00000000" w14:paraId="0000003F">
      <w:pPr>
        <w:shd w:fill="ffffff" w:val="clear"/>
        <w:spacing w:after="120" w:before="195" w:line="240" w:lineRule="auto"/>
        <w:rPr>
          <w:rFonts w:ascii="Tahoma" w:cs="Tahoma" w:eastAsia="Tahoma" w:hAnsi="Tahoma"/>
          <w:b w:val="1"/>
          <w:color w:val="ffffff"/>
          <w:sz w:val="20"/>
          <w:szCs w:val="20"/>
        </w:rPr>
      </w:pPr>
      <w:bookmarkStart w:colFirst="0" w:colLast="0" w:name="_6vdfumdn3tiw" w:id="7"/>
      <w:bookmarkEnd w:id="7"/>
      <w:r w:rsidDel="00000000" w:rsidR="00000000" w:rsidRPr="00000000">
        <w:rPr>
          <w:rFonts w:ascii="Tahoma" w:cs="Tahoma" w:eastAsia="Tahoma" w:hAnsi="Tahoma"/>
          <w:b w:val="1"/>
          <w:color w:val="ffffff"/>
          <w:sz w:val="20"/>
          <w:szCs w:val="20"/>
          <w:rtl w:val="0"/>
        </w:rPr>
        <w:t xml:space="preserve">РАЗДЕЛ II. ФОРМИРОВАНИЕ СОСТАВА УЧАСТНИКОВ</w:t>
      </w:r>
    </w:p>
    <w:p w:rsidR="00000000" w:rsidDel="00000000" w:rsidP="00000000" w:rsidRDefault="00000000" w:rsidRPr="00000000" w14:paraId="00000040">
      <w:pPr>
        <w:shd w:fill="ffffff" w:val="clear"/>
        <w:spacing w:after="150" w:before="225" w:line="240" w:lineRule="auto"/>
        <w:rPr>
          <w:rFonts w:ascii="Tahoma" w:cs="Tahoma" w:eastAsia="Tahoma" w:hAnsi="Tahoma"/>
          <w:b w:val="1"/>
          <w:color w:val="d33c0b"/>
          <w:sz w:val="29"/>
          <w:szCs w:val="29"/>
        </w:rPr>
      </w:pPr>
      <w:bookmarkStart w:colFirst="0" w:colLast="0" w:name="_3rssq6nivies" w:id="8"/>
      <w:bookmarkEnd w:id="8"/>
      <w:r w:rsidDel="00000000" w:rsidR="00000000" w:rsidRPr="00000000">
        <w:rPr>
          <w:rFonts w:ascii="Tahoma" w:cs="Tahoma" w:eastAsia="Tahoma" w:hAnsi="Tahoma"/>
          <w:b w:val="1"/>
          <w:color w:val="527da8"/>
          <w:sz w:val="29"/>
          <w:szCs w:val="29"/>
          <w:rtl w:val="0"/>
        </w:rPr>
        <w:t xml:space="preserve">ГЛАВА 5. УЧАСТНИКИ ЧЕМПИОНАТА</w:t>
      </w:r>
      <w:r w:rsidDel="00000000" w:rsidR="00000000" w:rsidRPr="00000000">
        <w:rPr>
          <w:rtl w:val="0"/>
        </w:rPr>
      </w:r>
    </w:p>
    <w:p w:rsidR="00000000" w:rsidDel="00000000" w:rsidP="00000000" w:rsidRDefault="00000000" w:rsidRPr="00000000" w14:paraId="00000041">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12.     Участниками Чемпионата являются любительские хоккейные команды подавшие заявку в соответствии с Регламентом проведения Чемпионата.</w:t>
      </w:r>
    </w:p>
    <w:p w:rsidR="00000000" w:rsidDel="00000000" w:rsidP="00000000" w:rsidRDefault="00000000" w:rsidRPr="00000000" w14:paraId="00000042">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13.     В заявку на участие в Чемпионате   может быть включено  более 30 полевых игроков и 3 вратарей. Форма официальной заявки команды представлена на главной странице сайта Лиги</w:t>
      </w:r>
    </w:p>
    <w:p w:rsidR="00000000" w:rsidDel="00000000" w:rsidP="00000000" w:rsidRDefault="00000000" w:rsidRPr="00000000" w14:paraId="00000043">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14.     В матчах Чемпионата  АХЛ, могут принимать участие игроки удовлетворяющие следующим требованиям:</w:t>
      </w:r>
    </w:p>
    <w:p w:rsidR="00000000" w:rsidDel="00000000" w:rsidP="00000000" w:rsidRDefault="00000000" w:rsidRPr="00000000" w14:paraId="00000044">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14.1.   Достигшие на момент подачи заявки 18-летнего возраста </w:t>
      </w:r>
    </w:p>
    <w:p w:rsidR="00000000" w:rsidDel="00000000" w:rsidP="00000000" w:rsidRDefault="00000000" w:rsidRPr="00000000" w14:paraId="00000045">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14.2.   Игроки, возраст которых выходит за рамки указанные в п.19.1 могут принять участие в Чемпионате   при условии предоставлении заявления </w:t>
      </w:r>
    </w:p>
    <w:p w:rsidR="00000000" w:rsidDel="00000000" w:rsidP="00000000" w:rsidRDefault="00000000" w:rsidRPr="00000000" w14:paraId="00000046">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14.3.   Не имеющие действующего контракта с профессиональным хоккейным клубом или спортивной школой в текущем сезоне.</w:t>
      </w:r>
    </w:p>
    <w:p w:rsidR="00000000" w:rsidDel="00000000" w:rsidP="00000000" w:rsidRDefault="00000000" w:rsidRPr="00000000" w14:paraId="00000047">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14.4.   Не включенные в заявку на официальные соревнования за профессиональный хоккейный клуб или спортивную школу в текущем сезоне.</w:t>
      </w:r>
    </w:p>
    <w:p w:rsidR="00000000" w:rsidDel="00000000" w:rsidP="00000000" w:rsidRDefault="00000000" w:rsidRPr="00000000" w14:paraId="00000048">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        15.     В случае дисквалификации игрока в соответствии с пунктами настоящего Регламента, он отстраняется от участия в играх во всех Дивизионах до момента окончания дисквалификации. В случае окончания турнира дисквалификация распространяется на все последующие турниры, в которых заявлен этот игрок, до полного её истечения.</w:t>
      </w:r>
    </w:p>
    <w:p w:rsidR="00000000" w:rsidDel="00000000" w:rsidP="00000000" w:rsidRDefault="00000000" w:rsidRPr="00000000" w14:paraId="00000049">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        16.Игрок,не заявленный должным образом,или чей статус не соответствует заявленному – не допускаются к играм АХЛ.</w:t>
      </w:r>
    </w:p>
    <w:p w:rsidR="00000000" w:rsidDel="00000000" w:rsidP="00000000" w:rsidRDefault="00000000" w:rsidRPr="00000000" w14:paraId="0000004A">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        17.В дивизионе «Любитель» не допускаются игроки СПШ.</w:t>
      </w:r>
    </w:p>
    <w:p w:rsidR="00000000" w:rsidDel="00000000" w:rsidP="00000000" w:rsidRDefault="00000000" w:rsidRPr="00000000" w14:paraId="0000004B">
      <w:pPr>
        <w:shd w:fill="ffffff" w:val="clear"/>
        <w:spacing w:after="150" w:before="225" w:line="240" w:lineRule="auto"/>
        <w:rPr>
          <w:rFonts w:ascii="Tahoma" w:cs="Tahoma" w:eastAsia="Tahoma" w:hAnsi="Tahoma"/>
          <w:b w:val="1"/>
          <w:color w:val="d33c0b"/>
          <w:sz w:val="29"/>
          <w:szCs w:val="29"/>
        </w:rPr>
      </w:pPr>
      <w:bookmarkStart w:colFirst="0" w:colLast="0" w:name="_kudrb2z1gbok" w:id="9"/>
      <w:bookmarkEnd w:id="9"/>
      <w:r w:rsidDel="00000000" w:rsidR="00000000" w:rsidRPr="00000000">
        <w:rPr>
          <w:rFonts w:ascii="Tahoma" w:cs="Tahoma" w:eastAsia="Tahoma" w:hAnsi="Tahoma"/>
          <w:b w:val="1"/>
          <w:color w:val="527da8"/>
          <w:sz w:val="29"/>
          <w:szCs w:val="29"/>
          <w:rtl w:val="0"/>
        </w:rPr>
        <w:t xml:space="preserve">ГЛАВА 6. КВАЛИФИКАЦИЯ ИГРОКОВ И ПОРЯДОК ЕЕ ОПРЕДЕЛЕНИЯ</w:t>
      </w:r>
      <w:r w:rsidDel="00000000" w:rsidR="00000000" w:rsidRPr="00000000">
        <w:rPr>
          <w:rtl w:val="0"/>
        </w:rPr>
      </w:r>
    </w:p>
    <w:p w:rsidR="00000000" w:rsidDel="00000000" w:rsidP="00000000" w:rsidRDefault="00000000" w:rsidRPr="00000000" w14:paraId="0000004C">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17.     К Чемпионату допускаются игроки, не принимавшие участие в играх команд 1й и 2й лиги в текущем сезоне.</w:t>
      </w:r>
    </w:p>
    <w:p w:rsidR="00000000" w:rsidDel="00000000" w:rsidP="00000000" w:rsidRDefault="00000000" w:rsidRPr="00000000" w14:paraId="0000004D">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18.     Игроки, в зависимости от уровня мастерства, подразделяются на следующие квалификации:</w:t>
      </w:r>
    </w:p>
    <w:p w:rsidR="00000000" w:rsidDel="00000000" w:rsidP="00000000" w:rsidRDefault="00000000" w:rsidRPr="00000000" w14:paraId="0000004E">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18.1.   «Любитель» – игрок, имеющий определенные практические навыки игры в хоккей и уверенно применяющий их в игре,не занимавшийся в ДЮСШ.</w:t>
      </w:r>
    </w:p>
    <w:p w:rsidR="00000000" w:rsidDel="00000000" w:rsidP="00000000" w:rsidRDefault="00000000" w:rsidRPr="00000000" w14:paraId="0000004F">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18.2.»СПШ»(спортшкольник)-игрок,получивший основы катания и игры в хоккей в ДЮСШ,не обязательно окончив ДЮСШ а так же игрок,уровень которого соответствует статусу СПШ(определяется СДК АХЛ на основании статистики или уровня мастерства данного игрока)</w:t>
      </w:r>
    </w:p>
    <w:p w:rsidR="00000000" w:rsidDel="00000000" w:rsidP="00000000" w:rsidRDefault="00000000" w:rsidRPr="00000000" w14:paraId="00000050">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26.3.»Мастер»-игрок,участвовавший в любой сборной Украины или другой страны, принимавший участие в играх 1й или 2й лиги под эгидой IIFH,а так же имевший в прошлом проф.контракт.</w:t>
      </w:r>
    </w:p>
    <w:p w:rsidR="00000000" w:rsidDel="00000000" w:rsidP="00000000" w:rsidRDefault="00000000" w:rsidRPr="00000000" w14:paraId="00000051">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18.4. «ДМС»(действующий мастер спорта) – игрок, принимавший участие в играх команд IIFH или имевший профессиональный контракт в прошлом или текущем сезоне.К ним приравнены участники юношеского первенства Украины или др.стран.</w:t>
      </w:r>
    </w:p>
    <w:p w:rsidR="00000000" w:rsidDel="00000000" w:rsidP="00000000" w:rsidRDefault="00000000" w:rsidRPr="00000000" w14:paraId="00000052">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Игроки старше 35 лет допускаются к участию при отсутствия статистики игр IIFH или контракта в текущем сезоне со статусом «Мастер»</w:t>
      </w:r>
    </w:p>
    <w:p w:rsidR="00000000" w:rsidDel="00000000" w:rsidP="00000000" w:rsidRDefault="00000000" w:rsidRPr="00000000" w14:paraId="00000053">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18.5.»Ветеран»-игроки старше 50 лет,могут принимать участие в играх любого дивизиона.</w:t>
      </w:r>
    </w:p>
    <w:p w:rsidR="00000000" w:rsidDel="00000000" w:rsidP="00000000" w:rsidRDefault="00000000" w:rsidRPr="00000000" w14:paraId="00000054">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     »Ветеран»-бывший «Мастер» может принимать участие в дивизионе «Любитель» только после решения СДК АХЛ</w:t>
      </w:r>
    </w:p>
    <w:p w:rsidR="00000000" w:rsidDel="00000000" w:rsidP="00000000" w:rsidRDefault="00000000" w:rsidRPr="00000000" w14:paraId="00000055">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tl w:val="0"/>
        </w:rPr>
      </w:r>
    </w:p>
    <w:p w:rsidR="00000000" w:rsidDel="00000000" w:rsidP="00000000" w:rsidRDefault="00000000" w:rsidRPr="00000000" w14:paraId="00000056">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19. В случае если в ходе Чемпионата выявляется несоответствие игрока присвоенной ему предварительной квалификации, то квалификация игрока изменяется в соответствии с его фактическим уровнем игры в хоккей. Пересмотр квалификации может быть осуществлен в течение всего действующего Чемпионата . Пересмотр квалификации происходит как автономно по решению СДК, так и с письменного заявления команды о пересмотре квалификации игрока. При этом заявление, как таковое, не является основанием для автоматического изменения квалификации.</w:t>
      </w:r>
    </w:p>
    <w:p w:rsidR="00000000" w:rsidDel="00000000" w:rsidP="00000000" w:rsidRDefault="00000000" w:rsidRPr="00000000" w14:paraId="00000057">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20.   В случае непреодолимого разногласия по квалификации игрока (ов), квалификация игрока (ов) может быть скорректирована на СДК путем проведения голосования. При этом СДК оставляет за собой право, не изменяя квалификации игрока, приостановить его участие в данном Дивизионе.</w:t>
      </w:r>
    </w:p>
    <w:p w:rsidR="00000000" w:rsidDel="00000000" w:rsidP="00000000" w:rsidRDefault="00000000" w:rsidRPr="00000000" w14:paraId="00000058">
      <w:pPr>
        <w:shd w:fill="ffffff" w:val="clear"/>
        <w:spacing w:after="150" w:before="225" w:line="240" w:lineRule="auto"/>
        <w:rPr>
          <w:rFonts w:ascii="Tahoma" w:cs="Tahoma" w:eastAsia="Tahoma" w:hAnsi="Tahoma"/>
          <w:b w:val="1"/>
          <w:color w:val="d33c0b"/>
          <w:sz w:val="29"/>
          <w:szCs w:val="29"/>
        </w:rPr>
      </w:pPr>
      <w:bookmarkStart w:colFirst="0" w:colLast="0" w:name="_7k9o04y9smrl" w:id="10"/>
      <w:bookmarkEnd w:id="10"/>
      <w:r w:rsidDel="00000000" w:rsidR="00000000" w:rsidRPr="00000000">
        <w:rPr>
          <w:rFonts w:ascii="Tahoma" w:cs="Tahoma" w:eastAsia="Tahoma" w:hAnsi="Tahoma"/>
          <w:b w:val="1"/>
          <w:color w:val="527da8"/>
          <w:sz w:val="29"/>
          <w:szCs w:val="29"/>
          <w:rtl w:val="0"/>
        </w:rPr>
        <w:t xml:space="preserve">ГЛАВА 7. ДИВИЗИОНЫ</w:t>
      </w:r>
      <w:r w:rsidDel="00000000" w:rsidR="00000000" w:rsidRPr="00000000">
        <w:rPr>
          <w:rtl w:val="0"/>
        </w:rPr>
      </w:r>
    </w:p>
    <w:p w:rsidR="00000000" w:rsidDel="00000000" w:rsidP="00000000" w:rsidRDefault="00000000" w:rsidRPr="00000000" w14:paraId="00000059">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21. »Любитель»-чемпионат для сложившихся команд,состоящих в основе своей из игроков «любителей»,допускается заявлять на сезон игроков «Любитель +»,в заявке на игру -3 игрока «Любитель+».Участвуют в играх вратари «Любитель»,допущенные СДК </w:t>
      </w:r>
    </w:p>
    <w:p w:rsidR="00000000" w:rsidDel="00000000" w:rsidP="00000000" w:rsidRDefault="00000000" w:rsidRPr="00000000" w14:paraId="0000005A">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22. «Лидер»- Чемпионат для сложившихся команд, состоящих в основе своей из игроков уровня «Любитель»,»Ветеран» С лимитом игроков с квалификацией «СПШ» и один игрок «Мастер», в заявочном листе на игру - не более 5(4 игрока »СПШ»+1 игрок »Мастер», «Любитель+»-3 игрока), а в официальной заявкена сезон-8 «СПШ».Плюс : Вратарь, соответствующий статусу: «Мастер»,игроки »ДМС» к участию в данном Дивизионе  не допускаются .</w:t>
      </w:r>
    </w:p>
    <w:p w:rsidR="00000000" w:rsidDel="00000000" w:rsidP="00000000" w:rsidRDefault="00000000" w:rsidRPr="00000000" w14:paraId="0000005B">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23.     «Мастер» - Чемпионат для сложившихся команд, состоящих в основе своей из игроков уровня  «СПШ» ,»Ветеран» и «Мастер». Игроки ,имеющие статистику игр  IIFH или  заключившие контракт с профессиональным хоккейным клубом в текущем игровом сезоне – не допускаются до участия в данном дивизионе, вне зависимости от того является ли контракт действующим или контракт расторгнут. Подтверждением наличия контракта является присутствие игрока в заявке за профессиональную команду на текущий игровой сезон (информация на официальных сайтах профессиональных Лиг). Все матчи проводятся по правилам ИИХФ.</w:t>
      </w:r>
    </w:p>
    <w:p w:rsidR="00000000" w:rsidDel="00000000" w:rsidP="00000000" w:rsidRDefault="00000000" w:rsidRPr="00000000" w14:paraId="0000005C">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На отдельно взятій матч допускаются игроки «ДМС» при взаимной договоренности</w:t>
      </w:r>
    </w:p>
    <w:p w:rsidR="00000000" w:rsidDel="00000000" w:rsidP="00000000" w:rsidRDefault="00000000" w:rsidRPr="00000000" w14:paraId="0000005D">
      <w:pPr>
        <w:shd w:fill="ffffff" w:val="clear"/>
        <w:spacing w:after="150" w:before="225" w:line="240" w:lineRule="auto"/>
        <w:rPr>
          <w:rFonts w:ascii="Tahoma" w:cs="Tahoma" w:eastAsia="Tahoma" w:hAnsi="Tahoma"/>
          <w:b w:val="1"/>
          <w:color w:val="d33c0b"/>
          <w:sz w:val="29"/>
          <w:szCs w:val="29"/>
        </w:rPr>
      </w:pPr>
      <w:bookmarkStart w:colFirst="0" w:colLast="0" w:name="_czier6vz7iax" w:id="11"/>
      <w:bookmarkEnd w:id="11"/>
      <w:r w:rsidDel="00000000" w:rsidR="00000000" w:rsidRPr="00000000">
        <w:rPr>
          <w:rFonts w:ascii="Tahoma" w:cs="Tahoma" w:eastAsia="Tahoma" w:hAnsi="Tahoma"/>
          <w:b w:val="1"/>
          <w:color w:val="527da8"/>
          <w:sz w:val="29"/>
          <w:szCs w:val="29"/>
          <w:rtl w:val="0"/>
        </w:rPr>
        <w:t xml:space="preserve">ГЛАВА 8. ЗАЯВКА, ДОЗАЯВКА, ОТЗАЯВКА И ПЕРЕХОДЫ ИГРОКОВ</w:t>
      </w:r>
      <w:r w:rsidDel="00000000" w:rsidR="00000000" w:rsidRPr="00000000">
        <w:rPr>
          <w:rtl w:val="0"/>
        </w:rPr>
      </w:r>
    </w:p>
    <w:p w:rsidR="00000000" w:rsidDel="00000000" w:rsidP="00000000" w:rsidRDefault="00000000" w:rsidRPr="00000000" w14:paraId="0000005E">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23.     Заявка команды на участие в Чемпионате:</w:t>
      </w:r>
    </w:p>
    <w:p w:rsidR="00000000" w:rsidDel="00000000" w:rsidP="00000000" w:rsidRDefault="00000000" w:rsidRPr="00000000" w14:paraId="0000005F">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24.1.   Игрок не может быть моложе 18 лет </w:t>
      </w:r>
    </w:p>
    <w:p w:rsidR="00000000" w:rsidDel="00000000" w:rsidP="00000000" w:rsidRDefault="00000000" w:rsidRPr="00000000" w14:paraId="00000060">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24.2.   Оформление заявочного листа установленного образца со списком игроков, в котором должны быть указаны следующие сведения: Фамилия, Имя и Отчество; день, месяц и год рождения; Хват; Вес; Рост; Номер, Фотография, </w:t>
      </w:r>
    </w:p>
    <w:p w:rsidR="00000000" w:rsidDel="00000000" w:rsidP="00000000" w:rsidRDefault="00000000" w:rsidRPr="00000000" w14:paraId="00000061">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24.3.   Заявочный лист представлен на главной странице сайта  лиги и заполняется on-line </w:t>
      </w:r>
    </w:p>
    <w:p w:rsidR="00000000" w:rsidDel="00000000" w:rsidP="00000000" w:rsidRDefault="00000000" w:rsidRPr="00000000" w14:paraId="00000062">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24.4.   В официальной заявке на сайте Лиги около фамилии каждого игрока команды должна присутствовать фотография заявленного игрока</w:t>
      </w:r>
    </w:p>
    <w:p w:rsidR="00000000" w:rsidDel="00000000" w:rsidP="00000000" w:rsidRDefault="00000000" w:rsidRPr="00000000" w14:paraId="00000063">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24.5.   В одном Дивизионе игрок может быть заявлен только за одну команду;</w:t>
      </w:r>
    </w:p>
    <w:p w:rsidR="00000000" w:rsidDel="00000000" w:rsidP="00000000" w:rsidRDefault="00000000" w:rsidRPr="00000000" w14:paraId="00000064">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24.6.   Игроки, не внесенные в официальную заявку команды, не имеют права выступать за команду и выходить на лед в составе команды</w:t>
      </w:r>
    </w:p>
    <w:p w:rsidR="00000000" w:rsidDel="00000000" w:rsidP="00000000" w:rsidRDefault="00000000" w:rsidRPr="00000000" w14:paraId="00000065">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25.     Заявка команды на игру:</w:t>
      </w:r>
    </w:p>
    <w:p w:rsidR="00000000" w:rsidDel="00000000" w:rsidP="00000000" w:rsidRDefault="00000000" w:rsidRPr="00000000" w14:paraId="00000066">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25.1.   Заявка на игру подается в распечатанном виде по форме, представленной на сайте Лиги</w:t>
      </w:r>
    </w:p>
    <w:p w:rsidR="00000000" w:rsidDel="00000000" w:rsidP="00000000" w:rsidRDefault="00000000" w:rsidRPr="00000000" w14:paraId="00000067">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25.2.   Заявочный лист на каждую официальную игру Чемпионата представляется официальным представителем команды судье информатору не позднее, чем за 15 (пятнадцать) минут до начала матча.</w:t>
      </w:r>
    </w:p>
    <w:p w:rsidR="00000000" w:rsidDel="00000000" w:rsidP="00000000" w:rsidRDefault="00000000" w:rsidRPr="00000000" w14:paraId="00000068">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26.     До заявка игроков:</w:t>
      </w:r>
    </w:p>
    <w:p w:rsidR="00000000" w:rsidDel="00000000" w:rsidP="00000000" w:rsidRDefault="00000000" w:rsidRPr="00000000" w14:paraId="00000069">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26.1.   До заявка игроков производится в течение Заявочного окна : </w:t>
      </w:r>
    </w:p>
    <w:p w:rsidR="00000000" w:rsidDel="00000000" w:rsidP="00000000" w:rsidRDefault="00000000" w:rsidRPr="00000000" w14:paraId="0000006A">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26.2. Дозаявлять можно до 5 игроков в одно дозаявочное окно</w:t>
      </w:r>
    </w:p>
    <w:p w:rsidR="00000000" w:rsidDel="00000000" w:rsidP="00000000" w:rsidRDefault="00000000" w:rsidRPr="00000000" w14:paraId="0000006B">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26.3..   От заявка игроков может быть произведена в любой момент проведения Чемпионата.</w:t>
      </w:r>
    </w:p>
    <w:p w:rsidR="00000000" w:rsidDel="00000000" w:rsidP="00000000" w:rsidRDefault="00000000" w:rsidRPr="00000000" w14:paraId="0000006C">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27.     Переходы игроков</w:t>
      </w:r>
    </w:p>
    <w:p w:rsidR="00000000" w:rsidDel="00000000" w:rsidP="00000000" w:rsidRDefault="00000000" w:rsidRPr="00000000" w14:paraId="0000006D">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27.1.   В период действия до заявочной компании игрок имеет право осуществить переход в другую команду;</w:t>
      </w:r>
    </w:p>
    <w:p w:rsidR="00000000" w:rsidDel="00000000" w:rsidP="00000000" w:rsidRDefault="00000000" w:rsidRPr="00000000" w14:paraId="0000006E">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27.2.   При переходе в команду того же дивизиона, игрок автоматически от заявляется из предыдущей команды;</w:t>
      </w:r>
    </w:p>
    <w:p w:rsidR="00000000" w:rsidDel="00000000" w:rsidP="00000000" w:rsidRDefault="00000000" w:rsidRPr="00000000" w14:paraId="0000006F">
      <w:pPr>
        <w:shd w:fill="ffffff" w:val="clear"/>
        <w:spacing w:after="120" w:before="195" w:line="240" w:lineRule="auto"/>
        <w:rPr>
          <w:rFonts w:ascii="Tahoma" w:cs="Tahoma" w:eastAsia="Tahoma" w:hAnsi="Tahoma"/>
          <w:b w:val="1"/>
          <w:color w:val="ffffff"/>
          <w:sz w:val="20"/>
          <w:szCs w:val="20"/>
        </w:rPr>
      </w:pPr>
      <w:bookmarkStart w:colFirst="0" w:colLast="0" w:name="_f6betpb9kvvh" w:id="12"/>
      <w:bookmarkEnd w:id="12"/>
      <w:r w:rsidDel="00000000" w:rsidR="00000000" w:rsidRPr="00000000">
        <w:rPr>
          <w:rFonts w:ascii="Tahoma" w:cs="Tahoma" w:eastAsia="Tahoma" w:hAnsi="Tahoma"/>
          <w:b w:val="1"/>
          <w:color w:val="ffffff"/>
          <w:sz w:val="20"/>
          <w:szCs w:val="20"/>
          <w:rtl w:val="0"/>
        </w:rPr>
        <w:t xml:space="preserve">РАЗДЕЛ III. АТРИБУТЫ ХОККЕЙНОЙ КОМАНДЫ И ЭКИПИРОВКА</w:t>
      </w:r>
    </w:p>
    <w:p w:rsidR="00000000" w:rsidDel="00000000" w:rsidP="00000000" w:rsidRDefault="00000000" w:rsidRPr="00000000" w14:paraId="00000070">
      <w:pPr>
        <w:shd w:fill="ffffff" w:val="clear"/>
        <w:spacing w:after="150" w:before="225" w:line="240" w:lineRule="auto"/>
        <w:rPr>
          <w:rFonts w:ascii="Tahoma" w:cs="Tahoma" w:eastAsia="Tahoma" w:hAnsi="Tahoma"/>
          <w:b w:val="1"/>
          <w:color w:val="d33c0b"/>
          <w:sz w:val="29"/>
          <w:szCs w:val="29"/>
        </w:rPr>
      </w:pPr>
      <w:bookmarkStart w:colFirst="0" w:colLast="0" w:name="_ao0vtc3mp9wj" w:id="13"/>
      <w:bookmarkEnd w:id="13"/>
      <w:r w:rsidDel="00000000" w:rsidR="00000000" w:rsidRPr="00000000">
        <w:rPr>
          <w:rFonts w:ascii="Tahoma" w:cs="Tahoma" w:eastAsia="Tahoma" w:hAnsi="Tahoma"/>
          <w:b w:val="1"/>
          <w:color w:val="527da8"/>
          <w:sz w:val="29"/>
          <w:szCs w:val="29"/>
          <w:rtl w:val="0"/>
        </w:rPr>
        <w:t xml:space="preserve">ГЛАВА 9. АТРИБУТЫ ХОККЕЙНОЙ КОМАНДЫ</w:t>
      </w:r>
      <w:r w:rsidDel="00000000" w:rsidR="00000000" w:rsidRPr="00000000">
        <w:rPr>
          <w:rtl w:val="0"/>
        </w:rPr>
      </w:r>
    </w:p>
    <w:p w:rsidR="00000000" w:rsidDel="00000000" w:rsidP="00000000" w:rsidRDefault="00000000" w:rsidRPr="00000000" w14:paraId="00000071">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28.     Каждая команда-участница Чемпионата обязана иметь:</w:t>
      </w:r>
    </w:p>
    <w:p w:rsidR="00000000" w:rsidDel="00000000" w:rsidP="00000000" w:rsidRDefault="00000000" w:rsidRPr="00000000" w14:paraId="00000072">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28.1.   Наименование хоккейной команды;</w:t>
      </w:r>
    </w:p>
    <w:p w:rsidR="00000000" w:rsidDel="00000000" w:rsidP="00000000" w:rsidRDefault="00000000" w:rsidRPr="00000000" w14:paraId="00000073">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28.2.   Два комплекта одинаковых игровых маек (светлый и темный), с обязательным нанесением номеров от 1 до 99 на спине и рукавах;</w:t>
      </w:r>
    </w:p>
    <w:p w:rsidR="00000000" w:rsidDel="00000000" w:rsidP="00000000" w:rsidRDefault="00000000" w:rsidRPr="00000000" w14:paraId="00000074">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28.3.   Капитана команды;</w:t>
      </w:r>
    </w:p>
    <w:p w:rsidR="00000000" w:rsidDel="00000000" w:rsidP="00000000" w:rsidRDefault="00000000" w:rsidRPr="00000000" w14:paraId="00000075">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28.4.   Ассистента Капитана команды;</w:t>
      </w:r>
    </w:p>
    <w:p w:rsidR="00000000" w:rsidDel="00000000" w:rsidP="00000000" w:rsidRDefault="00000000" w:rsidRPr="00000000" w14:paraId="00000076">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28.5.   Наличие электронного почтового ящика, e-mail, для получения и обмена информацией касающейся Чемпионата, подачи протестов и получения информации, касающейся Чемпионата;</w:t>
      </w:r>
    </w:p>
    <w:p w:rsidR="00000000" w:rsidDel="00000000" w:rsidP="00000000" w:rsidRDefault="00000000" w:rsidRPr="00000000" w14:paraId="00000077">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29.     Каждая команда-участница Чемпионата обязана:</w:t>
      </w:r>
    </w:p>
    <w:p w:rsidR="00000000" w:rsidDel="00000000" w:rsidP="00000000" w:rsidRDefault="00000000" w:rsidRPr="00000000" w14:paraId="00000078">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29.1.   Соблюдать внутренние правила и порядки спортивных сооружений на которых проводятся официальные игры Чемпионата </w:t>
      </w:r>
    </w:p>
    <w:p w:rsidR="00000000" w:rsidDel="00000000" w:rsidP="00000000" w:rsidRDefault="00000000" w:rsidRPr="00000000" w14:paraId="00000079">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29.2.   При неуважительном отношении к Лиге, либо к её сотрудникам, как игрок отдельно, так и команда в целом могут быть дисквалифицированы до конца Чемпионата.</w:t>
      </w:r>
    </w:p>
    <w:p w:rsidR="00000000" w:rsidDel="00000000" w:rsidP="00000000" w:rsidRDefault="00000000" w:rsidRPr="00000000" w14:paraId="0000007A">
      <w:pPr>
        <w:shd w:fill="ffffff" w:val="clear"/>
        <w:spacing w:after="150" w:before="225" w:line="240" w:lineRule="auto"/>
        <w:rPr>
          <w:rFonts w:ascii="Tahoma" w:cs="Tahoma" w:eastAsia="Tahoma" w:hAnsi="Tahoma"/>
          <w:b w:val="1"/>
          <w:color w:val="d33c0b"/>
          <w:sz w:val="29"/>
          <w:szCs w:val="29"/>
        </w:rPr>
      </w:pPr>
      <w:bookmarkStart w:colFirst="0" w:colLast="0" w:name="_pj85rrpq4sju" w:id="14"/>
      <w:bookmarkEnd w:id="14"/>
      <w:r w:rsidDel="00000000" w:rsidR="00000000" w:rsidRPr="00000000">
        <w:rPr>
          <w:rFonts w:ascii="Tahoma" w:cs="Tahoma" w:eastAsia="Tahoma" w:hAnsi="Tahoma"/>
          <w:b w:val="1"/>
          <w:color w:val="527da8"/>
          <w:sz w:val="29"/>
          <w:szCs w:val="29"/>
          <w:rtl w:val="0"/>
        </w:rPr>
        <w:t xml:space="preserve">ГЛАВА 10. ЭКИПИРОВКА</w:t>
      </w:r>
      <w:r w:rsidDel="00000000" w:rsidR="00000000" w:rsidRPr="00000000">
        <w:rPr>
          <w:rtl w:val="0"/>
        </w:rPr>
      </w:r>
    </w:p>
    <w:p w:rsidR="00000000" w:rsidDel="00000000" w:rsidP="00000000" w:rsidRDefault="00000000" w:rsidRPr="00000000" w14:paraId="0000007B">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30.     Свитер хоккеиста должен иметь:</w:t>
      </w:r>
    </w:p>
    <w:p w:rsidR="00000000" w:rsidDel="00000000" w:rsidP="00000000" w:rsidRDefault="00000000" w:rsidRPr="00000000" w14:paraId="0000007C">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30.1   Капитан команды обязан иметь в верхней левой части свитера букву «К» или «С» высотой 8–10 сантиметров, либо нарукавную капитанскую повязку.</w:t>
      </w:r>
    </w:p>
    <w:p w:rsidR="00000000" w:rsidDel="00000000" w:rsidP="00000000" w:rsidRDefault="00000000" w:rsidRPr="00000000" w14:paraId="0000007D">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30.2.   Ассистент команды обязан иметь в верхней левой части свитера букву «А».</w:t>
      </w:r>
    </w:p>
    <w:p w:rsidR="00000000" w:rsidDel="00000000" w:rsidP="00000000" w:rsidRDefault="00000000" w:rsidRPr="00000000" w14:paraId="0000007E">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31.     Номера хоккеистов не могут совпадать в Заявке одной команды. Изменение игровых номеров хоккеистов во время проведения Соревнования допускается при согласовании со Спортивным директором. Использование игрового номера хоккеиста, который во время сезона был от заявлен из команды – допускается.</w:t>
      </w:r>
    </w:p>
    <w:p w:rsidR="00000000" w:rsidDel="00000000" w:rsidP="00000000" w:rsidRDefault="00000000" w:rsidRPr="00000000" w14:paraId="0000007F">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32.     Игровые свитера, игровые трусы (чехлы на трусы) и гамаши у игроков одной команды должны быть одинаковыми</w:t>
      </w:r>
      <w:r w:rsidDel="00000000" w:rsidR="00000000" w:rsidRPr="00000000">
        <w:rPr>
          <w:rFonts w:ascii="Tahoma" w:cs="Tahoma" w:eastAsia="Tahoma" w:hAnsi="Tahoma"/>
          <w:color w:val="ff0000"/>
          <w:sz w:val="18"/>
          <w:szCs w:val="18"/>
          <w:rtl w:val="0"/>
        </w:rPr>
        <w:t xml:space="preserve"> </w:t>
      </w:r>
      <w:r w:rsidDel="00000000" w:rsidR="00000000" w:rsidRPr="00000000">
        <w:rPr>
          <w:rFonts w:ascii="Tahoma" w:cs="Tahoma" w:eastAsia="Tahoma" w:hAnsi="Tahoma"/>
          <w:color w:val="605938"/>
          <w:sz w:val="18"/>
          <w:szCs w:val="18"/>
          <w:rtl w:val="0"/>
        </w:rPr>
        <w:t xml:space="preserve">(с одинаковым рисунком).</w:t>
      </w:r>
      <w:r w:rsidDel="00000000" w:rsidR="00000000" w:rsidRPr="00000000">
        <w:rPr>
          <w:rFonts w:ascii="Tahoma" w:cs="Tahoma" w:eastAsia="Tahoma" w:hAnsi="Tahoma"/>
          <w:color w:val="ff0000"/>
          <w:sz w:val="18"/>
          <w:szCs w:val="18"/>
          <w:rtl w:val="0"/>
        </w:rPr>
        <w:t xml:space="preserve"> </w:t>
      </w:r>
      <w:r w:rsidDel="00000000" w:rsidR="00000000" w:rsidRPr="00000000">
        <w:rPr>
          <w:rtl w:val="0"/>
        </w:rPr>
      </w:r>
    </w:p>
    <w:p w:rsidR="00000000" w:rsidDel="00000000" w:rsidP="00000000" w:rsidRDefault="00000000" w:rsidRPr="00000000" w14:paraId="00000080">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33.     Хоккеист не допускается к участию в матче, если у него игровой свитер не соответствует п., либо свитер полностью отсутствует, а также, если на свитере не нанесен игровой номер.</w:t>
      </w:r>
    </w:p>
    <w:p w:rsidR="00000000" w:rsidDel="00000000" w:rsidP="00000000" w:rsidRDefault="00000000" w:rsidRPr="00000000" w14:paraId="00000081">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34.     Все хоккеисты, заявленные на участие в матче, должны выходить в полной хоккейной экипировке в соответствии с требованиями соответствующего пункта правил, принятыми Международной Федерацией хоккея на льду (ИИХФ), утвержденными на Конгрессе ИИХФ в 2012 году.</w:t>
      </w:r>
    </w:p>
    <w:p w:rsidR="00000000" w:rsidDel="00000000" w:rsidP="00000000" w:rsidRDefault="00000000" w:rsidRPr="00000000" w14:paraId="00000082">
      <w:pPr>
        <w:shd w:fill="ffffff" w:val="clear"/>
        <w:spacing w:after="120" w:before="195" w:line="240" w:lineRule="auto"/>
        <w:rPr>
          <w:rFonts w:ascii="Tahoma" w:cs="Tahoma" w:eastAsia="Tahoma" w:hAnsi="Tahoma"/>
          <w:b w:val="1"/>
          <w:color w:val="ffffff"/>
          <w:sz w:val="20"/>
          <w:szCs w:val="20"/>
        </w:rPr>
      </w:pPr>
      <w:bookmarkStart w:colFirst="0" w:colLast="0" w:name="_pc28xzhzh56g" w:id="15"/>
      <w:bookmarkEnd w:id="15"/>
      <w:r w:rsidDel="00000000" w:rsidR="00000000" w:rsidRPr="00000000">
        <w:rPr>
          <w:rFonts w:ascii="Tahoma" w:cs="Tahoma" w:eastAsia="Tahoma" w:hAnsi="Tahoma"/>
          <w:b w:val="1"/>
          <w:color w:val="ffffff"/>
          <w:sz w:val="20"/>
          <w:szCs w:val="20"/>
          <w:rtl w:val="0"/>
        </w:rPr>
        <w:t xml:space="preserve">РАЗДЕЛ IV. ПРОВЕДЕНИЕ ЧЕМПИОНАТА</w:t>
      </w:r>
    </w:p>
    <w:p w:rsidR="00000000" w:rsidDel="00000000" w:rsidP="00000000" w:rsidRDefault="00000000" w:rsidRPr="00000000" w14:paraId="00000083">
      <w:pPr>
        <w:shd w:fill="ffffff" w:val="clear"/>
        <w:spacing w:after="150" w:before="225" w:line="240" w:lineRule="auto"/>
        <w:rPr>
          <w:rFonts w:ascii="Tahoma" w:cs="Tahoma" w:eastAsia="Tahoma" w:hAnsi="Tahoma"/>
          <w:b w:val="1"/>
          <w:color w:val="d33c0b"/>
          <w:sz w:val="29"/>
          <w:szCs w:val="29"/>
        </w:rPr>
      </w:pPr>
      <w:bookmarkStart w:colFirst="0" w:colLast="0" w:name="_cwikmtlrpmz4" w:id="16"/>
      <w:bookmarkEnd w:id="16"/>
      <w:r w:rsidDel="00000000" w:rsidR="00000000" w:rsidRPr="00000000">
        <w:rPr>
          <w:rFonts w:ascii="Tahoma" w:cs="Tahoma" w:eastAsia="Tahoma" w:hAnsi="Tahoma"/>
          <w:b w:val="1"/>
          <w:color w:val="527da8"/>
          <w:sz w:val="29"/>
          <w:szCs w:val="29"/>
          <w:rtl w:val="0"/>
        </w:rPr>
        <w:t xml:space="preserve">ГЛАВА 11. СТРУКТУРА И СРОКИ ПРОВЕДЕНИЯ СОРЕВНОВАНИЙ.</w:t>
      </w:r>
      <w:r w:rsidDel="00000000" w:rsidR="00000000" w:rsidRPr="00000000">
        <w:rPr>
          <w:rtl w:val="0"/>
        </w:rPr>
      </w:r>
    </w:p>
    <w:p w:rsidR="00000000" w:rsidDel="00000000" w:rsidP="00000000" w:rsidRDefault="00000000" w:rsidRPr="00000000" w14:paraId="00000084">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35.     Все матчи Чемпионата   проводятся по Правилам игры в хоккей и согласно нормам настоящего Регламента.</w:t>
      </w:r>
    </w:p>
    <w:p w:rsidR="00000000" w:rsidDel="00000000" w:rsidP="00000000" w:rsidRDefault="00000000" w:rsidRPr="00000000" w14:paraId="00000085">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36.     Чемпионат   проводится 24 сентября 2022 года по 1 апреля 2023 года в соответствии с утвержденным расписанием игр </w:t>
      </w:r>
    </w:p>
    <w:p w:rsidR="00000000" w:rsidDel="00000000" w:rsidP="00000000" w:rsidRDefault="00000000" w:rsidRPr="00000000" w14:paraId="00000086">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37.     Чемпионат   во всех дивизионов, определенных настоящим Регламентом, проводится в несколько этапов, согласно п.6 настоящего Регламента.</w:t>
      </w:r>
    </w:p>
    <w:p w:rsidR="00000000" w:rsidDel="00000000" w:rsidP="00000000" w:rsidRDefault="00000000" w:rsidRPr="00000000" w14:paraId="00000087">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38.     Все хоккеисты, тренеры, руководители и иные должностные лица команд, судьи и иные лица, задействованные в матчах Чемпионата  , обязаны знать и выполнять Правила игры в хоккей и нормы настоящего Регламента.</w:t>
      </w:r>
    </w:p>
    <w:p w:rsidR="00000000" w:rsidDel="00000000" w:rsidP="00000000" w:rsidRDefault="00000000" w:rsidRPr="00000000" w14:paraId="00000088">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39.     Назначение судей на матчи Чемпионата осуществляет Председатель Судейского корпуса.</w:t>
      </w:r>
    </w:p>
    <w:p w:rsidR="00000000" w:rsidDel="00000000" w:rsidP="00000000" w:rsidRDefault="00000000" w:rsidRPr="00000000" w14:paraId="00000089">
      <w:pPr>
        <w:shd w:fill="ffffff" w:val="clear"/>
        <w:spacing w:after="150" w:before="225" w:line="240" w:lineRule="auto"/>
        <w:rPr>
          <w:rFonts w:ascii="Tahoma" w:cs="Tahoma" w:eastAsia="Tahoma" w:hAnsi="Tahoma"/>
          <w:b w:val="1"/>
          <w:color w:val="d33c0b"/>
          <w:sz w:val="29"/>
          <w:szCs w:val="29"/>
        </w:rPr>
      </w:pPr>
      <w:bookmarkStart w:colFirst="0" w:colLast="0" w:name="_2fp335x58w3w" w:id="17"/>
      <w:bookmarkEnd w:id="17"/>
      <w:r w:rsidDel="00000000" w:rsidR="00000000" w:rsidRPr="00000000">
        <w:rPr>
          <w:rFonts w:ascii="Tahoma" w:cs="Tahoma" w:eastAsia="Tahoma" w:hAnsi="Tahoma"/>
          <w:b w:val="1"/>
          <w:color w:val="527da8"/>
          <w:sz w:val="29"/>
          <w:szCs w:val="29"/>
          <w:rtl w:val="0"/>
        </w:rPr>
        <w:t xml:space="preserve">ГЛАВА 12. ПОРЯДОК ПРОВЕДЕНИЯ МАТЧЕЙ ЧЕМПИОНАТА</w:t>
      </w:r>
      <w:r w:rsidDel="00000000" w:rsidR="00000000" w:rsidRPr="00000000">
        <w:rPr>
          <w:rtl w:val="0"/>
        </w:rPr>
      </w:r>
    </w:p>
    <w:p w:rsidR="00000000" w:rsidDel="00000000" w:rsidP="00000000" w:rsidRDefault="00000000" w:rsidRPr="00000000" w14:paraId="0000008A">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40.     Регулярный Чемпионат</w:t>
      </w:r>
    </w:p>
    <w:p w:rsidR="00000000" w:rsidDel="00000000" w:rsidP="00000000" w:rsidRDefault="00000000" w:rsidRPr="00000000" w14:paraId="0000008B">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40.1.   Каждый матч I этапа Чемпионата состоит из 3 периодов, продолжительностью 20 минут «грязного»времени и разминкой 7-8 мин.,2 мин.третьего периода-«чистое»время</w:t>
      </w:r>
    </w:p>
    <w:p w:rsidR="00000000" w:rsidDel="00000000" w:rsidP="00000000" w:rsidRDefault="00000000" w:rsidRPr="00000000" w14:paraId="0000008C">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40.2.   По результатам матча команде, одержавшей победу, записывается два очка, проигравшей команде ноль очков, а в случае ничейного результата каждой команде записывается по одному очку.</w:t>
      </w:r>
    </w:p>
    <w:p w:rsidR="00000000" w:rsidDel="00000000" w:rsidP="00000000" w:rsidRDefault="00000000" w:rsidRPr="00000000" w14:paraId="0000008D">
      <w:pPr>
        <w:shd w:fill="ffffff" w:val="clear"/>
        <w:spacing w:after="150" w:before="225" w:line="240" w:lineRule="auto"/>
        <w:rPr>
          <w:rFonts w:ascii="Tahoma" w:cs="Tahoma" w:eastAsia="Tahoma" w:hAnsi="Tahoma"/>
          <w:b w:val="1"/>
          <w:color w:val="d33c0b"/>
          <w:sz w:val="29"/>
          <w:szCs w:val="29"/>
        </w:rPr>
      </w:pPr>
      <w:bookmarkStart w:colFirst="0" w:colLast="0" w:name="_417rlm4aia7l" w:id="18"/>
      <w:bookmarkEnd w:id="18"/>
      <w:r w:rsidDel="00000000" w:rsidR="00000000" w:rsidRPr="00000000">
        <w:rPr>
          <w:rFonts w:ascii="Tahoma" w:cs="Tahoma" w:eastAsia="Tahoma" w:hAnsi="Tahoma"/>
          <w:b w:val="1"/>
          <w:color w:val="527da8"/>
          <w:sz w:val="29"/>
          <w:szCs w:val="29"/>
          <w:rtl w:val="0"/>
        </w:rPr>
        <w:t xml:space="preserve">ГЛАВА 13. ФОРМАТ ПРОВЕДЕНИЯ ОТДЕЛЬНОГО МАТЧА ЧЕМПИОНАТА</w:t>
      </w:r>
      <w:r w:rsidDel="00000000" w:rsidR="00000000" w:rsidRPr="00000000">
        <w:rPr>
          <w:rtl w:val="0"/>
        </w:rPr>
      </w:r>
    </w:p>
    <w:p w:rsidR="00000000" w:rsidDel="00000000" w:rsidP="00000000" w:rsidRDefault="00000000" w:rsidRPr="00000000" w14:paraId="0000008E">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44.     Все матчи должны быть проведены в сроки (день и час), установленные календарем игр Чемпионата, за исключением случаев, когда Правлением, в установленном порядке было принято решение о переносе матча или изменении времени его начала.</w:t>
      </w:r>
    </w:p>
    <w:p w:rsidR="00000000" w:rsidDel="00000000" w:rsidP="00000000" w:rsidRDefault="00000000" w:rsidRPr="00000000" w14:paraId="0000008F">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45.     В случае возникновения форс-мажорных обстоятельств, несвоевременного прибытия команд(ы) к месту проведения матча, задержка начала матча не должна превышать 10 минут. Пред матчевая разминка в этом случае не проводится.</w:t>
      </w:r>
    </w:p>
    <w:p w:rsidR="00000000" w:rsidDel="00000000" w:rsidP="00000000" w:rsidRDefault="00000000" w:rsidRPr="00000000" w14:paraId="00000090">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        45.1 Если время аренды льда закончилось а матч не закончился  и нет возможности его продлить-матч              заканчиваеся,фиксируется счет на момент окончания игры</w:t>
      </w:r>
    </w:p>
    <w:p w:rsidR="00000000" w:rsidDel="00000000" w:rsidP="00000000" w:rsidRDefault="00000000" w:rsidRPr="00000000" w14:paraId="00000091">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45.2.   Если к моменту начала матча, в составе обеих команд присутствуют 6 и более игроков, включая вратаря, то матч может начаться.</w:t>
      </w:r>
    </w:p>
    <w:p w:rsidR="00000000" w:rsidDel="00000000" w:rsidP="00000000" w:rsidRDefault="00000000" w:rsidRPr="00000000" w14:paraId="00000092">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45.3решение о переносе его на другой день, который будет определен по согласованию с обеими командами. Точная дата и время начала матча в этом случае согласовывается с командами, которые должны принять участие в матче.</w:t>
      </w:r>
    </w:p>
    <w:p w:rsidR="00000000" w:rsidDel="00000000" w:rsidP="00000000" w:rsidRDefault="00000000" w:rsidRPr="00000000" w14:paraId="00000093">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45.4.   Затраты на проведение матча, оплата льда и судейской бригады, возлагается на команду, которая является виновницей срыва матча.(Полная стоимость аренды льда и судейства)</w:t>
      </w:r>
    </w:p>
    <w:p w:rsidR="00000000" w:rsidDel="00000000" w:rsidP="00000000" w:rsidRDefault="00000000" w:rsidRPr="00000000" w14:paraId="00000094">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46.     На информационном табло спортсооружения во время всего матча должны быть :точное время игры в каждом периоде, номер периода, штрафное время игроков и счет матча.</w:t>
      </w:r>
    </w:p>
    <w:p w:rsidR="00000000" w:rsidDel="00000000" w:rsidP="00000000" w:rsidRDefault="00000000" w:rsidRPr="00000000" w14:paraId="00000095">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47.8.   Капитан команды перед началом матча обязан предупредить Главного судью о задержке какого-либо игрока (игроков) своей команды на приветствие, при этом данный игрок должен быть занесен в заявку на игру. В случае не предупреждения об этом Капитаном команды и невыхода игрока (игроков) на приветствие Главный судья наказывает команду малым штрафом (2 минуты) за каждого игрока, но не более 2+2 минут.</w:t>
      </w:r>
    </w:p>
    <w:p w:rsidR="00000000" w:rsidDel="00000000" w:rsidP="00000000" w:rsidRDefault="00000000" w:rsidRPr="00000000" w14:paraId="00000096">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48     Продолжительность перерывов между периодами матча должна составлять 1 мин</w:t>
      </w:r>
    </w:p>
    <w:p w:rsidR="00000000" w:rsidDel="00000000" w:rsidP="00000000" w:rsidRDefault="00000000" w:rsidRPr="00000000" w14:paraId="00000097">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48.1.   Разминка перед игрой, включая шоу-мероприятий на ледовой поверхности хоккейной площадки не более 7 (семи) минут.</w:t>
      </w:r>
    </w:p>
    <w:p w:rsidR="00000000" w:rsidDel="00000000" w:rsidP="00000000" w:rsidRDefault="00000000" w:rsidRPr="00000000" w14:paraId="00000098">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50.     После окончания каждого матча Чемпионата все хоккеисты игравших команд обязаны участвовать в послематчевом рукопожатии. Рукопожатие производится в середине площадки. Хоккеисты выстраиваются в условную линию и двигаются в направлении ворот команды-соперника. В случае нарушения требования данной статьи, как на отдельных хоккеистов, так и на команду в целом налагаются штрафные санкции (матч-штраф за отказ от послематчевого приветствия)</w:t>
      </w:r>
    </w:p>
    <w:p w:rsidR="00000000" w:rsidDel="00000000" w:rsidP="00000000" w:rsidRDefault="00000000" w:rsidRPr="00000000" w14:paraId="00000099">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51.     После окончания каждого матча Чемпионата,  Команды имеют право вносить в официальный протокол матча только запись о подаче протеста на результат матча или запись о полученных хоккеистами травмах.</w:t>
      </w:r>
    </w:p>
    <w:p w:rsidR="00000000" w:rsidDel="00000000" w:rsidP="00000000" w:rsidRDefault="00000000" w:rsidRPr="00000000" w14:paraId="0000009A">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52.     Если в матчах Кубка АХЛ по окончанию матча зафиксирован ничейный результат, назначается серия послематчевых бросков, которая выполняются по следующим правилам:</w:t>
      </w:r>
    </w:p>
    <w:p w:rsidR="00000000" w:rsidDel="00000000" w:rsidP="00000000" w:rsidRDefault="00000000" w:rsidRPr="00000000" w14:paraId="0000009B">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52.9.   Решающим считается последний гол, забитый в серии послематчевых бросков командой победительницей.</w:t>
      </w:r>
    </w:p>
    <w:p w:rsidR="00000000" w:rsidDel="00000000" w:rsidP="00000000" w:rsidRDefault="00000000" w:rsidRPr="00000000" w14:paraId="0000009C">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52.10.             Любой штраф вратаря, полученный во время выполнения послематчевых бросков, отбывается любым хоккеистом его команды. В случае наложения на вратаря большого штрафа или матч-штрафа, 5 (пять) минут штрафа вместо него будет отбывать другой член команды. Штраф отбывает игрок, определённый тренером, администратором или капитаном команды.</w:t>
      </w:r>
    </w:p>
    <w:p w:rsidR="00000000" w:rsidDel="00000000" w:rsidP="00000000" w:rsidRDefault="00000000" w:rsidRPr="00000000" w14:paraId="0000009D">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52.11.             Если команда отказывается участвовать в процедуре послематчевых бросков, матч заканчивается и этой команде засчитывается поражение.</w:t>
      </w:r>
    </w:p>
    <w:p w:rsidR="00000000" w:rsidDel="00000000" w:rsidP="00000000" w:rsidRDefault="00000000" w:rsidRPr="00000000" w14:paraId="0000009E">
      <w:pPr>
        <w:shd w:fill="ffffff" w:val="clear"/>
        <w:spacing w:after="150" w:before="225" w:line="240" w:lineRule="auto"/>
        <w:rPr>
          <w:rFonts w:ascii="Tahoma" w:cs="Tahoma" w:eastAsia="Tahoma" w:hAnsi="Tahoma"/>
          <w:b w:val="1"/>
          <w:color w:val="d33c0b"/>
          <w:sz w:val="29"/>
          <w:szCs w:val="29"/>
        </w:rPr>
      </w:pPr>
      <w:bookmarkStart w:colFirst="0" w:colLast="0" w:name="_e5f2erg28bfu" w:id="19"/>
      <w:bookmarkEnd w:id="19"/>
      <w:r w:rsidDel="00000000" w:rsidR="00000000" w:rsidRPr="00000000">
        <w:rPr>
          <w:rFonts w:ascii="Tahoma" w:cs="Tahoma" w:eastAsia="Tahoma" w:hAnsi="Tahoma"/>
          <w:b w:val="1"/>
          <w:color w:val="527da8"/>
          <w:sz w:val="29"/>
          <w:szCs w:val="29"/>
          <w:rtl w:val="0"/>
        </w:rPr>
        <w:t xml:space="preserve">ГЛАВА 14. СУДЕЙСТВО</w:t>
      </w:r>
      <w:r w:rsidDel="00000000" w:rsidR="00000000" w:rsidRPr="00000000">
        <w:rPr>
          <w:rtl w:val="0"/>
        </w:rPr>
      </w:r>
    </w:p>
    <w:p w:rsidR="00000000" w:rsidDel="00000000" w:rsidP="00000000" w:rsidRDefault="00000000" w:rsidRPr="00000000" w14:paraId="0000009F">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53.     Судейство матчей Чемпионата осуществляется судьями, аттестованными и утвержденными Правлением, выполняющими все требования Правил игры в хоккей в АХЛ, требования настоящего Регламента и иных документов АХЛ.</w:t>
      </w:r>
    </w:p>
    <w:p w:rsidR="00000000" w:rsidDel="00000000" w:rsidP="00000000" w:rsidRDefault="00000000" w:rsidRPr="00000000" w14:paraId="000000A0">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54.     Основным документом, регламентирующим принципы судейства, является Официальная книга правил ИИХФ 2010-2014.</w:t>
      </w:r>
    </w:p>
    <w:p w:rsidR="00000000" w:rsidDel="00000000" w:rsidP="00000000" w:rsidRDefault="00000000" w:rsidRPr="00000000" w14:paraId="000000A1">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55.     Единственным отступлением от Официальной книги правил ИИХФ 2010-2014 является отсутствие жесткой силовой борьбы ,отсутствие пробросов, «грязное» время игры ,обоюдное удаление- команды в равных составах,последние 2 мин. матча - время «чистое».</w:t>
      </w:r>
    </w:p>
    <w:p w:rsidR="00000000" w:rsidDel="00000000" w:rsidP="00000000" w:rsidRDefault="00000000" w:rsidRPr="00000000" w14:paraId="000000A2">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57.     Судейство каждого матча Чемпионата осуществляется судейской бригадой состоящей из: главного судьи в поле, судья информатор и судья секретарь.</w:t>
      </w:r>
    </w:p>
    <w:p w:rsidR="00000000" w:rsidDel="00000000" w:rsidP="00000000" w:rsidRDefault="00000000" w:rsidRPr="00000000" w14:paraId="000000A3">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58.     Назначение судейской бригады на официальные матчи Чемпионата осуществляет Председатель судейского корпуса</w:t>
      </w:r>
    </w:p>
    <w:p w:rsidR="00000000" w:rsidDel="00000000" w:rsidP="00000000" w:rsidRDefault="00000000" w:rsidRPr="00000000" w14:paraId="000000A4">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59.     Отстранение судей от обслуживания матчей дивизиона осуществляется на СДК с представлением решения собрания Совета Представителей команд(СПК)</w:t>
      </w:r>
    </w:p>
    <w:p w:rsidR="00000000" w:rsidDel="00000000" w:rsidP="00000000" w:rsidRDefault="00000000" w:rsidRPr="00000000" w14:paraId="000000A5">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60.     Заявления хоккейных клубов о замене судей, назначенных на матчи Соревнования, не принимаются и не рассматриваются.</w:t>
      </w:r>
    </w:p>
    <w:p w:rsidR="00000000" w:rsidDel="00000000" w:rsidP="00000000" w:rsidRDefault="00000000" w:rsidRPr="00000000" w14:paraId="000000A6">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62.     После окончания матча Чемпионата главный судья матча обязан незамедлительно:</w:t>
      </w:r>
    </w:p>
    <w:p w:rsidR="00000000" w:rsidDel="00000000" w:rsidP="00000000" w:rsidRDefault="00000000" w:rsidRPr="00000000" w14:paraId="000000A7">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62.1.   Получить от секретаря матча официальный протокол, проверить его, сделать соответствующие записи и подписать его;</w:t>
      </w:r>
    </w:p>
    <w:p w:rsidR="00000000" w:rsidDel="00000000" w:rsidP="00000000" w:rsidRDefault="00000000" w:rsidRPr="00000000" w14:paraId="000000A8">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62.2.   Все нарушения установленного порядка подготовки и проведения матча Чемпионата подлежат обязательному отражению главными судьями матча в официальном протоколе матча;</w:t>
      </w:r>
    </w:p>
    <w:p w:rsidR="00000000" w:rsidDel="00000000" w:rsidP="00000000" w:rsidRDefault="00000000" w:rsidRPr="00000000" w14:paraId="000000A9">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62.3.   В случае применения к игроку и/или представителю одной из команд таких наказаний, как дисциплинарный штраф до конца игры или матч-штраф, главный судья матча на оборотной стороне официального протокола матча в разделе «О недисциплинированном поведении хоккеистов и представителей команд» обязан указать номер статьи и пункта этой статьи, согласно которому применено наказание;</w:t>
      </w:r>
    </w:p>
    <w:p w:rsidR="00000000" w:rsidDel="00000000" w:rsidP="00000000" w:rsidRDefault="00000000" w:rsidRPr="00000000" w14:paraId="000000AA">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62.4.   В случаях обнаружения ошибок в официальных протоколах матчей СДК, имеет право вносить изменения в такие протоколы;</w:t>
      </w:r>
    </w:p>
    <w:p w:rsidR="00000000" w:rsidDel="00000000" w:rsidP="00000000" w:rsidRDefault="00000000" w:rsidRPr="00000000" w14:paraId="000000AB">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62.5.   Главные судьи матча Чемпионата несут перед СДК персональную ответственность за четкое и надлежащее исполнение возложенных на них настоящей главой Регламента обязанностей. Ненадлежащее исполнение судьями своих обязанностей влечет ответственность, предусмотренную соответствующими договорами между лицами, привлекаемыми к судейству матчей Чемпионата.</w:t>
      </w:r>
    </w:p>
    <w:p w:rsidR="00000000" w:rsidDel="00000000" w:rsidP="00000000" w:rsidRDefault="00000000" w:rsidRPr="00000000" w14:paraId="000000AC">
      <w:pPr>
        <w:shd w:fill="ffffff" w:val="clear"/>
        <w:spacing w:after="150" w:before="225" w:line="240" w:lineRule="auto"/>
        <w:rPr>
          <w:rFonts w:ascii="Tahoma" w:cs="Tahoma" w:eastAsia="Tahoma" w:hAnsi="Tahoma"/>
          <w:b w:val="1"/>
          <w:color w:val="d33c0b"/>
          <w:sz w:val="29"/>
          <w:szCs w:val="29"/>
        </w:rPr>
      </w:pPr>
      <w:bookmarkStart w:colFirst="0" w:colLast="0" w:name="_55dcccxq0mhw" w:id="20"/>
      <w:bookmarkEnd w:id="20"/>
      <w:r w:rsidDel="00000000" w:rsidR="00000000" w:rsidRPr="00000000">
        <w:rPr>
          <w:rFonts w:ascii="Tahoma" w:cs="Tahoma" w:eastAsia="Tahoma" w:hAnsi="Tahoma"/>
          <w:b w:val="1"/>
          <w:color w:val="527da8"/>
          <w:sz w:val="29"/>
          <w:szCs w:val="29"/>
          <w:rtl w:val="0"/>
        </w:rPr>
        <w:t xml:space="preserve">ГЛАВА 15. ПОРЯДОК ПОДАЧИ И РАССМОТРЕНИЯ ПРОТЕСТОВ</w:t>
      </w:r>
      <w:r w:rsidDel="00000000" w:rsidR="00000000" w:rsidRPr="00000000">
        <w:rPr>
          <w:rtl w:val="0"/>
        </w:rPr>
      </w:r>
    </w:p>
    <w:p w:rsidR="00000000" w:rsidDel="00000000" w:rsidP="00000000" w:rsidRDefault="00000000" w:rsidRPr="00000000" w14:paraId="000000AD">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64.     Руководство одной из команд в лице администратора команды, принимавшей участие в матче Чемпионата, вправе опротестовать результат матча в случае, если одновременно имеются основания для пересмотра результата матча.</w:t>
      </w:r>
    </w:p>
    <w:p w:rsidR="00000000" w:rsidDel="00000000" w:rsidP="00000000" w:rsidRDefault="00000000" w:rsidRPr="00000000" w14:paraId="000000AE">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65.     Подача протеста осуществляется в два этапа:</w:t>
      </w:r>
    </w:p>
    <w:p w:rsidR="00000000" w:rsidDel="00000000" w:rsidP="00000000" w:rsidRDefault="00000000" w:rsidRPr="00000000" w14:paraId="000000AF">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65.1.   Выявленное нарушение фиксируется в протоколе матча;</w:t>
      </w:r>
    </w:p>
    <w:p w:rsidR="00000000" w:rsidDel="00000000" w:rsidP="00000000" w:rsidRDefault="00000000" w:rsidRPr="00000000" w14:paraId="000000B0">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65.2.   Протест подается в письменной форме на электронную почту СДК</w:t>
      </w:r>
    </w:p>
    <w:p w:rsidR="00000000" w:rsidDel="00000000" w:rsidP="00000000" w:rsidRDefault="00000000" w:rsidRPr="00000000" w14:paraId="000000B1">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65.3.   Срок подач протестов: не позднее 48 часов после его окончания.</w:t>
      </w:r>
    </w:p>
    <w:p w:rsidR="00000000" w:rsidDel="00000000" w:rsidP="00000000" w:rsidRDefault="00000000" w:rsidRPr="00000000" w14:paraId="000000B2">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66.     СДК не принимает и оставляет без рассмотрения:</w:t>
      </w:r>
    </w:p>
    <w:p w:rsidR="00000000" w:rsidDel="00000000" w:rsidP="00000000" w:rsidRDefault="00000000" w:rsidRPr="00000000" w14:paraId="000000B3">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66.1.   Несвоевременно поданные протесты;</w:t>
      </w:r>
    </w:p>
    <w:p w:rsidR="00000000" w:rsidDel="00000000" w:rsidP="00000000" w:rsidRDefault="00000000" w:rsidRPr="00000000" w14:paraId="000000B4">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66.2.   Протесты, на основании нарушений, не зафиксированных в протоколе матча, а так же основанные на претензиях к судейской бригаде;</w:t>
      </w:r>
    </w:p>
    <w:p w:rsidR="00000000" w:rsidDel="00000000" w:rsidP="00000000" w:rsidRDefault="00000000" w:rsidRPr="00000000" w14:paraId="000000B5">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67.     Сроки принятия решения:</w:t>
      </w:r>
    </w:p>
    <w:p w:rsidR="00000000" w:rsidDel="00000000" w:rsidP="00000000" w:rsidRDefault="00000000" w:rsidRPr="00000000" w14:paraId="000000B6">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68.     При рассмотрении протеста СДК вправе по своему усмотрению:</w:t>
      </w:r>
    </w:p>
    <w:p w:rsidR="00000000" w:rsidDel="00000000" w:rsidP="00000000" w:rsidRDefault="00000000" w:rsidRPr="00000000" w14:paraId="000000B7">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84.1.   Вызывать на свои заседания заинтересованные стороны;</w:t>
      </w:r>
    </w:p>
    <w:p w:rsidR="00000000" w:rsidDel="00000000" w:rsidP="00000000" w:rsidRDefault="00000000" w:rsidRPr="00000000" w14:paraId="000000B8">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84.2.   Принять решение, не заслушивая заинтересованные стороны, на основании имеющихся документов и материалов.</w:t>
      </w:r>
    </w:p>
    <w:p w:rsidR="00000000" w:rsidDel="00000000" w:rsidP="00000000" w:rsidRDefault="00000000" w:rsidRPr="00000000" w14:paraId="000000B9">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69.     По результатам рассмотрения протеста может быть вынесено одно из следующих решений:</w:t>
      </w:r>
    </w:p>
    <w:p w:rsidR="00000000" w:rsidDel="00000000" w:rsidP="00000000" w:rsidRDefault="00000000" w:rsidRPr="00000000" w14:paraId="000000BA">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69.1.   Об отказе в удовлетворении протеста;</w:t>
      </w:r>
    </w:p>
    <w:p w:rsidR="00000000" w:rsidDel="00000000" w:rsidP="00000000" w:rsidRDefault="00000000" w:rsidRPr="00000000" w14:paraId="000000BB">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69.2.   Об удовлетворении протеста, аннулировании результата матча и назначении места, даты, времени и условий переигровки матча. Переигровка матчей, в не зависимости от её причины, производится полностью за счет команд участниц по их взаимному согласию;</w:t>
      </w:r>
    </w:p>
    <w:p w:rsidR="00000000" w:rsidDel="00000000" w:rsidP="00000000" w:rsidRDefault="00000000" w:rsidRPr="00000000" w14:paraId="000000BC">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69.3.   Об удовлетворении протеста, аннулировании результата матча и зачета одной из команд, участвовавших в матче, технического поражения со счетом 0:3.</w:t>
      </w:r>
    </w:p>
    <w:p w:rsidR="00000000" w:rsidDel="00000000" w:rsidP="00000000" w:rsidRDefault="00000000" w:rsidRPr="00000000" w14:paraId="000000BD">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70.     Решение по результатам рассмотрения протеста выносится на заседании СДК и вступает в силу после опубликовании его на сайте Лиги.</w:t>
      </w:r>
    </w:p>
    <w:p w:rsidR="00000000" w:rsidDel="00000000" w:rsidP="00000000" w:rsidRDefault="00000000" w:rsidRPr="00000000" w14:paraId="000000BE">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71.     Жалобы на решения СДК, принятые по результатам рассмотрения протестов, не принимаются.</w:t>
      </w:r>
    </w:p>
    <w:p w:rsidR="00000000" w:rsidDel="00000000" w:rsidP="00000000" w:rsidRDefault="00000000" w:rsidRPr="00000000" w14:paraId="000000BF">
      <w:pPr>
        <w:shd w:fill="ffffff" w:val="clear"/>
        <w:spacing w:after="150" w:before="225" w:line="240" w:lineRule="auto"/>
        <w:rPr>
          <w:rFonts w:ascii="Tahoma" w:cs="Tahoma" w:eastAsia="Tahoma" w:hAnsi="Tahoma"/>
          <w:b w:val="1"/>
          <w:color w:val="d33c0b"/>
          <w:sz w:val="29"/>
          <w:szCs w:val="29"/>
        </w:rPr>
      </w:pPr>
      <w:bookmarkStart w:colFirst="0" w:colLast="0" w:name="_waowodbssq3d" w:id="21"/>
      <w:bookmarkEnd w:id="21"/>
      <w:r w:rsidDel="00000000" w:rsidR="00000000" w:rsidRPr="00000000">
        <w:rPr>
          <w:rFonts w:ascii="Tahoma" w:cs="Tahoma" w:eastAsia="Tahoma" w:hAnsi="Tahoma"/>
          <w:b w:val="1"/>
          <w:color w:val="d33c0b"/>
          <w:sz w:val="29"/>
          <w:szCs w:val="29"/>
          <w:rtl w:val="0"/>
        </w:rPr>
        <w:t xml:space="preserve">ГЛАВА 16. ОПРЕДЕЛЕНИЕ РЕЗУЛЬТАТОВ</w:t>
      </w:r>
    </w:p>
    <w:p w:rsidR="00000000" w:rsidDel="00000000" w:rsidP="00000000" w:rsidRDefault="00000000" w:rsidRPr="00000000" w14:paraId="000000C0">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72.     По результатам каждого матча Чемпионата начисляется:</w:t>
      </w:r>
    </w:p>
    <w:p w:rsidR="00000000" w:rsidDel="00000000" w:rsidP="00000000" w:rsidRDefault="00000000" w:rsidRPr="00000000" w14:paraId="000000C1">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72.1.   Команде за победу в матче – 2 очка.</w:t>
      </w:r>
    </w:p>
    <w:p w:rsidR="00000000" w:rsidDel="00000000" w:rsidP="00000000" w:rsidRDefault="00000000" w:rsidRPr="00000000" w14:paraId="000000C2">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72.2.   Команде, потерпевшей поражение в матче – 0 очков.</w:t>
      </w:r>
    </w:p>
    <w:p w:rsidR="00000000" w:rsidDel="00000000" w:rsidP="00000000" w:rsidRDefault="00000000" w:rsidRPr="00000000" w14:paraId="000000C3">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72.3.   Командам, сыгравшим матч в ничью – 1 очко.</w:t>
      </w:r>
    </w:p>
    <w:p w:rsidR="00000000" w:rsidDel="00000000" w:rsidP="00000000" w:rsidRDefault="00000000" w:rsidRPr="00000000" w14:paraId="000000C4">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73.     По итогам Регулярного Чемпионата места команд определяются по наибольшей сумме очков, набранных во всех матчах Регулярного Чемпионата. Определяются победители Регулярного Чемпионата, серебряный и бронзовый призеры в каждом дивизионе.</w:t>
      </w:r>
    </w:p>
    <w:p w:rsidR="00000000" w:rsidDel="00000000" w:rsidP="00000000" w:rsidRDefault="00000000" w:rsidRPr="00000000" w14:paraId="000000C5">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74.     По итогам серии игр Кубка АХЛ определяются победители в каждом дивизионе: обладатель КУБКА за первое место, обладатель КУБКА за второе место и обладатель КУБКА за третье место (по Олимпийской системе).</w:t>
      </w:r>
    </w:p>
    <w:p w:rsidR="00000000" w:rsidDel="00000000" w:rsidP="00000000" w:rsidRDefault="00000000" w:rsidRPr="00000000" w14:paraId="000000C6">
      <w:pPr>
        <w:shd w:fill="ffffff" w:val="clear"/>
        <w:spacing w:after="100" w:before="120" w:line="240" w:lineRule="auto"/>
        <w:ind w:firstLine="709"/>
        <w:jc w:val="both"/>
        <w:rPr>
          <w:rFonts w:ascii="Tahoma" w:cs="Tahoma" w:eastAsia="Tahoma" w:hAnsi="Tahoma"/>
          <w:color w:val="605938"/>
          <w:sz w:val="18"/>
          <w:szCs w:val="18"/>
        </w:rPr>
      </w:pPr>
      <w:bookmarkStart w:colFirst="0" w:colLast="0" w:name="_s8g02gmm9peh" w:id="22"/>
      <w:bookmarkEnd w:id="22"/>
      <w:r w:rsidDel="00000000" w:rsidR="00000000" w:rsidRPr="00000000">
        <w:rPr>
          <w:rFonts w:ascii="Tahoma" w:cs="Tahoma" w:eastAsia="Tahoma" w:hAnsi="Tahoma"/>
          <w:color w:val="527da8"/>
          <w:sz w:val="18"/>
          <w:szCs w:val="18"/>
          <w:rtl w:val="0"/>
        </w:rPr>
        <w:t xml:space="preserve">75.     Для определения текущего распределения мест между командами в период проведения и по итогам Регулярного Чемпионата в случае равенства очков у двух или более команд применяются последовательно следующие критерии:</w:t>
      </w:r>
      <w:r w:rsidDel="00000000" w:rsidR="00000000" w:rsidRPr="00000000">
        <w:rPr>
          <w:rtl w:val="0"/>
        </w:rPr>
      </w:r>
    </w:p>
    <w:p w:rsidR="00000000" w:rsidDel="00000000" w:rsidP="00000000" w:rsidRDefault="00000000" w:rsidRPr="00000000" w14:paraId="000000C7">
      <w:pPr>
        <w:shd w:fill="ffffff" w:val="clear"/>
        <w:spacing w:after="100" w:before="120" w:line="240" w:lineRule="auto"/>
        <w:ind w:left="1701" w:hanging="567"/>
        <w:jc w:val="both"/>
        <w:rPr>
          <w:rFonts w:ascii="Tahoma" w:cs="Tahoma" w:eastAsia="Tahoma" w:hAnsi="Tahoma"/>
          <w:color w:val="605938"/>
          <w:sz w:val="18"/>
          <w:szCs w:val="18"/>
        </w:rPr>
      </w:pPr>
      <w:bookmarkStart w:colFirst="0" w:colLast="0" w:name="_r27kcw6but4p" w:id="23"/>
      <w:bookmarkEnd w:id="23"/>
      <w:r w:rsidDel="00000000" w:rsidR="00000000" w:rsidRPr="00000000">
        <w:rPr>
          <w:rFonts w:ascii="Tahoma" w:cs="Tahoma" w:eastAsia="Tahoma" w:hAnsi="Tahoma"/>
          <w:color w:val="527da8"/>
          <w:sz w:val="18"/>
          <w:szCs w:val="18"/>
          <w:rtl w:val="0"/>
        </w:rPr>
        <w:t xml:space="preserve">75.1.   Более высокое место получает та из команд, которая набрала наибольшее количество очков во всех матчах между этими командами</w:t>
      </w:r>
      <w:r w:rsidDel="00000000" w:rsidR="00000000" w:rsidRPr="00000000">
        <w:rPr>
          <w:rFonts w:ascii="Tahoma" w:cs="Tahoma" w:eastAsia="Tahoma" w:hAnsi="Tahoma"/>
          <w:color w:val="605938"/>
          <w:sz w:val="18"/>
          <w:szCs w:val="18"/>
          <w:rtl w:val="0"/>
        </w:rPr>
        <w:t xml:space="preserve">;</w:t>
      </w:r>
    </w:p>
    <w:p w:rsidR="00000000" w:rsidDel="00000000" w:rsidP="00000000" w:rsidRDefault="00000000" w:rsidRPr="00000000" w14:paraId="000000C8">
      <w:pPr>
        <w:shd w:fill="ffffff" w:val="clear"/>
        <w:spacing w:after="100" w:before="120" w:line="240" w:lineRule="auto"/>
        <w:ind w:left="1701" w:hanging="567"/>
        <w:jc w:val="both"/>
        <w:rPr>
          <w:rFonts w:ascii="Tahoma" w:cs="Tahoma" w:eastAsia="Tahoma" w:hAnsi="Tahoma"/>
          <w:color w:val="605938"/>
          <w:sz w:val="18"/>
          <w:szCs w:val="18"/>
        </w:rPr>
      </w:pPr>
      <w:bookmarkStart w:colFirst="0" w:colLast="0" w:name="_yt3cd4dexfxg" w:id="24"/>
      <w:bookmarkEnd w:id="24"/>
      <w:r w:rsidDel="00000000" w:rsidR="00000000" w:rsidRPr="00000000">
        <w:rPr>
          <w:rFonts w:ascii="Tahoma" w:cs="Tahoma" w:eastAsia="Tahoma" w:hAnsi="Tahoma"/>
          <w:color w:val="527da8"/>
          <w:sz w:val="18"/>
          <w:szCs w:val="18"/>
          <w:rtl w:val="0"/>
        </w:rPr>
        <w:t xml:space="preserve">75.2.   В случае, если пункт </w:t>
      </w:r>
      <w:r w:rsidDel="00000000" w:rsidR="00000000" w:rsidRPr="00000000">
        <w:rPr>
          <w:rFonts w:ascii="Tahoma" w:cs="Tahoma" w:eastAsia="Tahoma" w:hAnsi="Tahoma"/>
          <w:color w:val="605938"/>
          <w:sz w:val="18"/>
          <w:szCs w:val="18"/>
          <w:rtl w:val="0"/>
        </w:rPr>
        <w:t xml:space="preserve">настоящей статьи Регламента, не позволяет определить команду, занимающую среди этих команд более высокое место, то более высокое место получает та из команд, которая имеет лучшую разницу забитых и пропущенных шайб в личных встречах между этими командами;</w:t>
      </w:r>
    </w:p>
    <w:p w:rsidR="00000000" w:rsidDel="00000000" w:rsidP="00000000" w:rsidRDefault="00000000" w:rsidRPr="00000000" w14:paraId="000000C9">
      <w:pPr>
        <w:shd w:fill="ffffff" w:val="clear"/>
        <w:spacing w:after="100" w:before="120" w:line="240" w:lineRule="auto"/>
        <w:ind w:left="1701" w:hanging="567"/>
        <w:jc w:val="both"/>
        <w:rPr>
          <w:rFonts w:ascii="Tahoma" w:cs="Tahoma" w:eastAsia="Tahoma" w:hAnsi="Tahoma"/>
          <w:color w:val="605938"/>
          <w:sz w:val="18"/>
          <w:szCs w:val="18"/>
        </w:rPr>
      </w:pPr>
      <w:bookmarkStart w:colFirst="0" w:colLast="0" w:name="_bphjoc3mbux5" w:id="25"/>
      <w:bookmarkEnd w:id="25"/>
      <w:r w:rsidDel="00000000" w:rsidR="00000000" w:rsidRPr="00000000">
        <w:rPr>
          <w:rFonts w:ascii="Tahoma" w:cs="Tahoma" w:eastAsia="Tahoma" w:hAnsi="Tahoma"/>
          <w:color w:val="527da8"/>
          <w:sz w:val="18"/>
          <w:szCs w:val="18"/>
          <w:rtl w:val="0"/>
        </w:rPr>
        <w:t xml:space="preserve">75.3.   В случае, если пункт75.2 настоящей статьи Регламента, не позволяет определить команду, занимающую среди этих команд более высокое место, то более высокое место получает та команда, которая имеет лучшую разницу забитых и пропущенных шайб во всех матчах</w:t>
      </w:r>
      <w:r w:rsidDel="00000000" w:rsidR="00000000" w:rsidRPr="00000000">
        <w:rPr>
          <w:rFonts w:ascii="Tahoma" w:cs="Tahoma" w:eastAsia="Tahoma" w:hAnsi="Tahoma"/>
          <w:color w:val="605938"/>
          <w:sz w:val="18"/>
          <w:szCs w:val="18"/>
          <w:rtl w:val="0"/>
        </w:rPr>
        <w:t xml:space="preserve">Регулярного Чемпионата;</w:t>
      </w:r>
    </w:p>
    <w:p w:rsidR="00000000" w:rsidDel="00000000" w:rsidP="00000000" w:rsidRDefault="00000000" w:rsidRPr="00000000" w14:paraId="000000CA">
      <w:pPr>
        <w:shd w:fill="ffffff" w:val="clear"/>
        <w:spacing w:after="100" w:before="120" w:line="240" w:lineRule="auto"/>
        <w:ind w:left="1701" w:hanging="567"/>
        <w:jc w:val="both"/>
        <w:rPr>
          <w:rFonts w:ascii="Tahoma" w:cs="Tahoma" w:eastAsia="Tahoma" w:hAnsi="Tahoma"/>
          <w:color w:val="605938"/>
          <w:sz w:val="18"/>
          <w:szCs w:val="18"/>
        </w:rPr>
      </w:pPr>
      <w:bookmarkStart w:colFirst="0" w:colLast="0" w:name="_6h43cm8d4x3k" w:id="26"/>
      <w:bookmarkEnd w:id="26"/>
      <w:r w:rsidDel="00000000" w:rsidR="00000000" w:rsidRPr="00000000">
        <w:rPr>
          <w:rFonts w:ascii="Tahoma" w:cs="Tahoma" w:eastAsia="Tahoma" w:hAnsi="Tahoma"/>
          <w:color w:val="527da8"/>
          <w:sz w:val="18"/>
          <w:szCs w:val="18"/>
          <w:rtl w:val="0"/>
        </w:rPr>
        <w:t xml:space="preserve">75.4.   В случае, если пункт 75.3настоящей статьи Регламента не позволяет определить команду, занимающую среди этих команд более высокое место, то более высокое место получает та из команд, которая имеет наибольшее число всех побед во всех проведенных в Регулярном Чемпионате матчах</w:t>
      </w:r>
      <w:r w:rsidDel="00000000" w:rsidR="00000000" w:rsidRPr="00000000">
        <w:rPr>
          <w:rFonts w:ascii="Tahoma" w:cs="Tahoma" w:eastAsia="Tahoma" w:hAnsi="Tahoma"/>
          <w:color w:val="605938"/>
          <w:sz w:val="18"/>
          <w:szCs w:val="18"/>
          <w:rtl w:val="0"/>
        </w:rPr>
        <w:t xml:space="preserve">;</w:t>
      </w:r>
    </w:p>
    <w:p w:rsidR="00000000" w:rsidDel="00000000" w:rsidP="00000000" w:rsidRDefault="00000000" w:rsidRPr="00000000" w14:paraId="000000CB">
      <w:pPr>
        <w:shd w:fill="ffffff" w:val="clear"/>
        <w:spacing w:after="100" w:before="120" w:line="240" w:lineRule="auto"/>
        <w:ind w:left="1701" w:hanging="567"/>
        <w:jc w:val="both"/>
        <w:rPr>
          <w:rFonts w:ascii="Tahoma" w:cs="Tahoma" w:eastAsia="Tahoma" w:hAnsi="Tahoma"/>
          <w:color w:val="605938"/>
          <w:sz w:val="18"/>
          <w:szCs w:val="18"/>
        </w:rPr>
      </w:pPr>
      <w:bookmarkStart w:colFirst="0" w:colLast="0" w:name="_7daa0wn7hfx4" w:id="27"/>
      <w:bookmarkEnd w:id="27"/>
      <w:r w:rsidDel="00000000" w:rsidR="00000000" w:rsidRPr="00000000">
        <w:rPr>
          <w:rFonts w:ascii="Tahoma" w:cs="Tahoma" w:eastAsia="Tahoma" w:hAnsi="Tahoma"/>
          <w:color w:val="527da8"/>
          <w:sz w:val="18"/>
          <w:szCs w:val="18"/>
          <w:rtl w:val="0"/>
        </w:rPr>
        <w:t xml:space="preserve">75.5.   В случае, если пункт75.4 не позволяет определить команду, занимающую среди этих команд более высокое место, то более высокое место получает та из команд, которая имеет наибольшее количество шайб, заброшенных командой во всех проведенных в Чемпионате матчах</w:t>
      </w:r>
      <w:r w:rsidDel="00000000" w:rsidR="00000000" w:rsidRPr="00000000">
        <w:rPr>
          <w:rFonts w:ascii="Tahoma" w:cs="Tahoma" w:eastAsia="Tahoma" w:hAnsi="Tahoma"/>
          <w:color w:val="605938"/>
          <w:sz w:val="18"/>
          <w:szCs w:val="18"/>
          <w:rtl w:val="0"/>
        </w:rPr>
        <w:t xml:space="preserve">;</w:t>
      </w:r>
    </w:p>
    <w:p w:rsidR="00000000" w:rsidDel="00000000" w:rsidP="00000000" w:rsidRDefault="00000000" w:rsidRPr="00000000" w14:paraId="000000CC">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75.6.   В случае, если пункт75.5 не позволяют определить команду, занимающую среди этих команд более высокое место, то для распределения мест между командами применяется жребий.</w:t>
      </w:r>
    </w:p>
    <w:p w:rsidR="00000000" w:rsidDel="00000000" w:rsidP="00000000" w:rsidRDefault="00000000" w:rsidRPr="00000000" w14:paraId="000000CD">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76.     В случаях, когда в соответствии с положениями настоящего Регламента результат отдельного матча Чемпионата должен быть аннулирован СДК с одновременным зачетом одной из команд технического поражения со счетом 0:3, то:</w:t>
      </w:r>
    </w:p>
    <w:p w:rsidR="00000000" w:rsidDel="00000000" w:rsidP="00000000" w:rsidRDefault="00000000" w:rsidRPr="00000000" w14:paraId="000000CE">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76.1.   В случае если матч состоялся, завершился и команда, которой должно быть засчитано техническое поражение, его проиграла, то результат матча не аннулируется и остается прежним;</w:t>
      </w:r>
    </w:p>
    <w:p w:rsidR="00000000" w:rsidDel="00000000" w:rsidP="00000000" w:rsidRDefault="00000000" w:rsidRPr="00000000" w14:paraId="000000CF">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76.2.   В случае, если матч состоялся, но не завершился, или состоялся, но команда, которой должно быть засчитано техническое поражение, его не проиграла, то результат матча, а также статистика игроков аннулируется, соответствующей команде засчитывается техническое поражение со счетом 0:3 и очки не начисляются; команде – сопернику засчитывается техническая победа со счетом 3:0 и начисляется 2 очка;</w:t>
      </w:r>
    </w:p>
    <w:p w:rsidR="00000000" w:rsidDel="00000000" w:rsidP="00000000" w:rsidRDefault="00000000" w:rsidRPr="00000000" w14:paraId="000000D0">
      <w:pPr>
        <w:shd w:fill="ffffff" w:val="clear"/>
        <w:spacing w:after="100" w:before="120" w:line="240" w:lineRule="auto"/>
        <w:ind w:left="1701" w:hanging="567"/>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76.3.   В случаях, когда отдельный матч Чемпионата не состоялся по вине одной из команд участниц, то этой команде засчитывается техническое поражение со счетом 0:3. В этом случае команде – сопернику засчитывается техническая победа со счетом 3:0 и начисляется 2 очка;</w:t>
      </w:r>
    </w:p>
    <w:p w:rsidR="00000000" w:rsidDel="00000000" w:rsidP="00000000" w:rsidRDefault="00000000" w:rsidRPr="00000000" w14:paraId="000000D1">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77.     Официальные таблицы результатов Регулярного Чемпионата публикуются на сайте Лиги сразу по окончании матча.</w:t>
      </w:r>
    </w:p>
    <w:p w:rsidR="00000000" w:rsidDel="00000000" w:rsidP="00000000" w:rsidRDefault="00000000" w:rsidRPr="00000000" w14:paraId="000000D2">
      <w:pPr>
        <w:shd w:fill="ffffff" w:val="clear"/>
        <w:spacing w:after="100" w:before="120" w:line="240" w:lineRule="auto"/>
        <w:ind w:firstLine="709"/>
        <w:jc w:val="both"/>
        <w:rPr>
          <w:rFonts w:ascii="Tahoma" w:cs="Tahoma" w:eastAsia="Tahoma" w:hAnsi="Tahoma"/>
          <w:color w:val="605938"/>
          <w:sz w:val="18"/>
          <w:szCs w:val="18"/>
        </w:rPr>
      </w:pPr>
      <w:r w:rsidDel="00000000" w:rsidR="00000000" w:rsidRPr="00000000">
        <w:rPr>
          <w:rFonts w:ascii="Tahoma" w:cs="Tahoma" w:eastAsia="Tahoma" w:hAnsi="Tahoma"/>
          <w:color w:val="605938"/>
          <w:sz w:val="18"/>
          <w:szCs w:val="18"/>
          <w:rtl w:val="0"/>
        </w:rPr>
        <w:t xml:space="preserve">78.     Окончательные результаты Регулярного Чемпионата   определяются сразу после окончания Регулярного Чемпионата. Официальные результаты Регулярного Чемпионата публикуются в виде официальной таблицы на сайте Лиги.</w:t>
      </w:r>
    </w:p>
    <w:p w:rsidR="00000000" w:rsidDel="00000000" w:rsidP="00000000" w:rsidRDefault="00000000" w:rsidRPr="00000000" w14:paraId="000000D3">
      <w:pPr>
        <w:shd w:fill="ffffff" w:val="clear"/>
        <w:spacing w:after="150" w:before="225" w:line="240" w:lineRule="auto"/>
        <w:rPr>
          <w:rFonts w:ascii="Tahoma" w:cs="Tahoma" w:eastAsia="Tahoma" w:hAnsi="Tahoma"/>
          <w:b w:val="1"/>
          <w:color w:val="d33c0b"/>
          <w:sz w:val="29"/>
          <w:szCs w:val="29"/>
        </w:rPr>
      </w:pPr>
      <w:bookmarkStart w:colFirst="0" w:colLast="0" w:name="_2etyb4sx97xz" w:id="28"/>
      <w:bookmarkEnd w:id="28"/>
      <w:r w:rsidDel="00000000" w:rsidR="00000000" w:rsidRPr="00000000">
        <w:rPr>
          <w:rFonts w:ascii="Tahoma" w:cs="Tahoma" w:eastAsia="Tahoma" w:hAnsi="Tahoma"/>
          <w:b w:val="1"/>
          <w:color w:val="527da8"/>
          <w:sz w:val="29"/>
          <w:szCs w:val="29"/>
          <w:rtl w:val="0"/>
        </w:rPr>
        <w:t xml:space="preserve">ГЛАВА 17. НАГРАЖДЕНИЕ</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sectPr>
      <w:pgSz w:h="15840" w:w="12240"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b w:val="1"/>
      <w:sz w:val="48"/>
      <w:szCs w:val="48"/>
    </w:rPr>
  </w:style>
  <w:style w:type="paragraph" w:styleId="Heading2">
    <w:name w:val="heading 2"/>
    <w:basedOn w:val="Normal"/>
    <w:next w:val="Normal"/>
    <w:pPr>
      <w:spacing w:line="24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